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09290" w14:textId="0D034C79" w:rsidR="00F57314" w:rsidRPr="000F3855" w:rsidRDefault="00F57314" w:rsidP="009D5F72">
      <w:pPr>
        <w:jc w:val="center"/>
        <w:rPr>
          <w:rFonts w:ascii="Calibri" w:hAnsi="Calibri" w:cs="Calibri"/>
          <w:b/>
          <w:color w:val="00B050"/>
          <w:sz w:val="96"/>
          <w:szCs w:val="96"/>
        </w:rPr>
      </w:pPr>
      <w:r w:rsidRPr="000F3855">
        <w:rPr>
          <w:rFonts w:ascii="Calibri" w:hAnsi="Calibri" w:cs="Calibri"/>
          <w:b/>
          <w:color w:val="00B050"/>
          <w:sz w:val="96"/>
          <w:szCs w:val="96"/>
        </w:rPr>
        <w:t>PIANO SECURITY ADR</w:t>
      </w:r>
    </w:p>
    <w:p w14:paraId="5EF72B1C" w14:textId="08A54405" w:rsidR="009D7584" w:rsidRPr="00F57314" w:rsidRDefault="009D7584" w:rsidP="009D5F72">
      <w:pPr>
        <w:jc w:val="center"/>
        <w:rPr>
          <w:b/>
          <w:sz w:val="20"/>
          <w:szCs w:val="20"/>
        </w:rPr>
      </w:pPr>
      <w:r w:rsidRPr="00F57314">
        <w:rPr>
          <w:b/>
          <w:sz w:val="20"/>
          <w:szCs w:val="20"/>
        </w:rPr>
        <w:t>piano di sicurezz</w:t>
      </w:r>
      <w:r w:rsidR="00557A15">
        <w:rPr>
          <w:b/>
          <w:sz w:val="20"/>
          <w:szCs w:val="20"/>
        </w:rPr>
        <w:t xml:space="preserve">a in conformità con la sezione </w:t>
      </w:r>
      <w:bookmarkStart w:id="0" w:name="_GoBack"/>
      <w:bookmarkEnd w:id="0"/>
      <w:r w:rsidRPr="00F57314">
        <w:rPr>
          <w:b/>
          <w:sz w:val="20"/>
          <w:szCs w:val="20"/>
        </w:rPr>
        <w:t>1.10.3.2 ADR</w:t>
      </w:r>
    </w:p>
    <w:p w14:paraId="37A6DBBA" w14:textId="77777777" w:rsidR="009D7584" w:rsidRPr="009D5F72" w:rsidRDefault="009D7584">
      <w:pPr>
        <w:rPr>
          <w:sz w:val="20"/>
          <w:szCs w:val="20"/>
        </w:rPr>
      </w:pPr>
    </w:p>
    <w:p w14:paraId="4B1D152B" w14:textId="77777777" w:rsidR="009D7584" w:rsidRPr="009D5F72" w:rsidRDefault="009D7584">
      <w:pPr>
        <w:rPr>
          <w:sz w:val="20"/>
          <w:szCs w:val="20"/>
        </w:rPr>
      </w:pPr>
    </w:p>
    <w:p w14:paraId="18625FAF" w14:textId="77777777" w:rsidR="009D7584" w:rsidRPr="009D5F72" w:rsidRDefault="009D7584" w:rsidP="009D5F72">
      <w:pPr>
        <w:jc w:val="both"/>
        <w:rPr>
          <w:sz w:val="20"/>
          <w:szCs w:val="20"/>
        </w:rPr>
      </w:pPr>
    </w:p>
    <w:p w14:paraId="67C5DD1D" w14:textId="77777777" w:rsidR="009D7584" w:rsidRPr="009D5F72" w:rsidRDefault="009D7584" w:rsidP="009D5F72">
      <w:pPr>
        <w:jc w:val="both"/>
        <w:rPr>
          <w:sz w:val="20"/>
          <w:szCs w:val="20"/>
        </w:rPr>
      </w:pPr>
    </w:p>
    <w:p w14:paraId="7309F859" w14:textId="77777777" w:rsidR="009D7584" w:rsidRPr="009D5F72" w:rsidRDefault="009D7584" w:rsidP="009D5F72">
      <w:pPr>
        <w:jc w:val="both"/>
        <w:rPr>
          <w:sz w:val="20"/>
          <w:szCs w:val="20"/>
        </w:rPr>
      </w:pPr>
    </w:p>
    <w:p w14:paraId="38FFF4B0" w14:textId="2294B832" w:rsidR="009D7584" w:rsidRPr="009D5F72" w:rsidRDefault="009D7584" w:rsidP="009D5F72">
      <w:pPr>
        <w:jc w:val="both"/>
        <w:rPr>
          <w:sz w:val="20"/>
          <w:szCs w:val="20"/>
        </w:rPr>
      </w:pPr>
      <w:r w:rsidRPr="00907B41">
        <w:rPr>
          <w:b/>
          <w:bCs/>
          <w:sz w:val="20"/>
          <w:szCs w:val="20"/>
        </w:rPr>
        <w:t>Azienda</w:t>
      </w:r>
      <w:r w:rsidRPr="00907B41">
        <w:rPr>
          <w:b/>
          <w:bCs/>
        </w:rPr>
        <w:tab/>
      </w:r>
      <w:r w:rsidR="0096266E">
        <w:rPr>
          <w:sz w:val="20"/>
          <w:szCs w:val="20"/>
        </w:rPr>
        <w:tab/>
        <w:t xml:space="preserve">               </w:t>
      </w:r>
    </w:p>
    <w:p w14:paraId="0EBBAFD0" w14:textId="77777777" w:rsidR="009D7584" w:rsidRPr="009D5F72" w:rsidRDefault="009D7584" w:rsidP="009D5F72">
      <w:pPr>
        <w:jc w:val="both"/>
        <w:rPr>
          <w:sz w:val="20"/>
          <w:szCs w:val="20"/>
        </w:rPr>
      </w:pPr>
    </w:p>
    <w:p w14:paraId="5C155384" w14:textId="3E6B2956" w:rsidR="009D7584" w:rsidRDefault="009D7584" w:rsidP="009D5F72">
      <w:pPr>
        <w:jc w:val="both"/>
        <w:rPr>
          <w:sz w:val="20"/>
          <w:szCs w:val="20"/>
        </w:rPr>
      </w:pPr>
      <w:r w:rsidRPr="00907B41">
        <w:rPr>
          <w:b/>
          <w:bCs/>
          <w:sz w:val="20"/>
          <w:szCs w:val="20"/>
        </w:rPr>
        <w:t>Sito/Sede</w:t>
      </w:r>
      <w:r w:rsidRPr="009D5F72">
        <w:rPr>
          <w:sz w:val="20"/>
          <w:szCs w:val="20"/>
        </w:rPr>
        <w:tab/>
      </w:r>
      <w:r w:rsidRPr="009D5F72">
        <w:rPr>
          <w:sz w:val="20"/>
          <w:szCs w:val="20"/>
        </w:rPr>
        <w:tab/>
      </w:r>
    </w:p>
    <w:p w14:paraId="3BDA0DE0" w14:textId="77777777" w:rsidR="0096266E" w:rsidRDefault="0096266E" w:rsidP="009D5F72">
      <w:pPr>
        <w:jc w:val="both"/>
        <w:rPr>
          <w:sz w:val="20"/>
          <w:szCs w:val="20"/>
        </w:rPr>
      </w:pPr>
    </w:p>
    <w:p w14:paraId="3753244A" w14:textId="77777777" w:rsidR="0096266E" w:rsidRDefault="0096266E" w:rsidP="009D5F72">
      <w:pPr>
        <w:jc w:val="both"/>
        <w:rPr>
          <w:sz w:val="20"/>
          <w:szCs w:val="20"/>
        </w:rPr>
      </w:pPr>
    </w:p>
    <w:p w14:paraId="61B9F475" w14:textId="0B4C67AF" w:rsidR="0096266E" w:rsidRPr="00907B41" w:rsidRDefault="0096266E" w:rsidP="009D5F72">
      <w:pPr>
        <w:jc w:val="both"/>
        <w:rPr>
          <w:b/>
          <w:bCs/>
          <w:sz w:val="20"/>
          <w:szCs w:val="20"/>
        </w:rPr>
      </w:pPr>
      <w:r w:rsidRPr="00907B41">
        <w:rPr>
          <w:b/>
          <w:bCs/>
          <w:sz w:val="20"/>
          <w:szCs w:val="20"/>
        </w:rPr>
        <w:t xml:space="preserve">Ruolo </w:t>
      </w:r>
    </w:p>
    <w:p w14:paraId="320DB188" w14:textId="77777777" w:rsidR="0096266E" w:rsidRDefault="0096266E" w:rsidP="009D5F72">
      <w:pPr>
        <w:jc w:val="both"/>
        <w:rPr>
          <w:sz w:val="20"/>
          <w:szCs w:val="20"/>
        </w:rPr>
      </w:pPr>
    </w:p>
    <w:p w14:paraId="07E0B910" w14:textId="4CE2C0DD" w:rsidR="0096266E" w:rsidRPr="0096266E" w:rsidRDefault="0096266E" w:rsidP="009D5F72">
      <w:pPr>
        <w:jc w:val="both"/>
        <w:rPr>
          <w:sz w:val="16"/>
          <w:szCs w:val="16"/>
        </w:rPr>
      </w:pPr>
      <w:r w:rsidRPr="0096266E">
        <w:rPr>
          <w:sz w:val="16"/>
          <w:szCs w:val="16"/>
        </w:rPr>
        <w:t>Mettere una crocetta in corrisponde del ruolo secondo 1.4 ADR</w:t>
      </w:r>
    </w:p>
    <w:p w14:paraId="35E41D7F" w14:textId="77777777" w:rsidR="0096266E" w:rsidRDefault="0096266E" w:rsidP="009D5F72">
      <w:pPr>
        <w:jc w:val="both"/>
        <w:rPr>
          <w:sz w:val="20"/>
          <w:szCs w:val="20"/>
        </w:rPr>
      </w:pPr>
    </w:p>
    <w:tbl>
      <w:tblPr>
        <w:tblStyle w:val="Grigliatabella"/>
        <w:tblW w:w="0" w:type="auto"/>
        <w:tblLook w:val="04A0" w:firstRow="1" w:lastRow="0" w:firstColumn="1" w:lastColumn="0" w:noHBand="0" w:noVBand="1"/>
      </w:tblPr>
      <w:tblGrid>
        <w:gridCol w:w="1205"/>
        <w:gridCol w:w="994"/>
        <w:gridCol w:w="1041"/>
        <w:gridCol w:w="1326"/>
        <w:gridCol w:w="1276"/>
        <w:gridCol w:w="1235"/>
        <w:gridCol w:w="1117"/>
        <w:gridCol w:w="1235"/>
        <w:gridCol w:w="1027"/>
      </w:tblGrid>
      <w:tr w:rsidR="0096266E" w14:paraId="5A0DFCAC" w14:textId="5E4AC06D" w:rsidTr="0096266E">
        <w:tc>
          <w:tcPr>
            <w:tcW w:w="1221" w:type="dxa"/>
          </w:tcPr>
          <w:p w14:paraId="400601C5" w14:textId="6669E771" w:rsidR="0096266E" w:rsidRPr="00907B41" w:rsidRDefault="0096266E" w:rsidP="0096266E">
            <w:pPr>
              <w:jc w:val="center"/>
              <w:rPr>
                <w:sz w:val="18"/>
                <w:szCs w:val="18"/>
              </w:rPr>
            </w:pPr>
            <w:r w:rsidRPr="00907B41">
              <w:rPr>
                <w:sz w:val="18"/>
                <w:szCs w:val="18"/>
              </w:rPr>
              <w:t>Imballatore</w:t>
            </w:r>
          </w:p>
        </w:tc>
        <w:tc>
          <w:tcPr>
            <w:tcW w:w="1001" w:type="dxa"/>
          </w:tcPr>
          <w:p w14:paraId="417ECBD8" w14:textId="415D3690" w:rsidR="0096266E" w:rsidRPr="00907B41" w:rsidRDefault="0096266E" w:rsidP="0096266E">
            <w:pPr>
              <w:jc w:val="center"/>
              <w:rPr>
                <w:sz w:val="18"/>
                <w:szCs w:val="18"/>
              </w:rPr>
            </w:pPr>
            <w:r w:rsidRPr="00907B41">
              <w:rPr>
                <w:sz w:val="18"/>
                <w:szCs w:val="18"/>
              </w:rPr>
              <w:t>Speditore</w:t>
            </w:r>
          </w:p>
        </w:tc>
        <w:tc>
          <w:tcPr>
            <w:tcW w:w="1049" w:type="dxa"/>
          </w:tcPr>
          <w:p w14:paraId="385EE447" w14:textId="7C86614B" w:rsidR="0096266E" w:rsidRPr="00907B41" w:rsidRDefault="0096266E" w:rsidP="0096266E">
            <w:pPr>
              <w:jc w:val="center"/>
              <w:rPr>
                <w:sz w:val="18"/>
                <w:szCs w:val="18"/>
              </w:rPr>
            </w:pPr>
            <w:r w:rsidRPr="00907B41">
              <w:rPr>
                <w:sz w:val="18"/>
                <w:szCs w:val="18"/>
              </w:rPr>
              <w:t>Caricatore</w:t>
            </w:r>
          </w:p>
        </w:tc>
        <w:tc>
          <w:tcPr>
            <w:tcW w:w="1338" w:type="dxa"/>
          </w:tcPr>
          <w:p w14:paraId="2B684439" w14:textId="4A4F7C8C" w:rsidR="0096266E" w:rsidRPr="00907B41" w:rsidRDefault="0096266E" w:rsidP="0096266E">
            <w:pPr>
              <w:jc w:val="center"/>
              <w:rPr>
                <w:sz w:val="18"/>
                <w:szCs w:val="18"/>
              </w:rPr>
            </w:pPr>
            <w:r w:rsidRPr="00907B41">
              <w:rPr>
                <w:sz w:val="18"/>
                <w:szCs w:val="18"/>
              </w:rPr>
              <w:t>Trasportatore</w:t>
            </w:r>
          </w:p>
        </w:tc>
        <w:tc>
          <w:tcPr>
            <w:tcW w:w="1293" w:type="dxa"/>
          </w:tcPr>
          <w:p w14:paraId="3BE8CFD6" w14:textId="5C4483F2" w:rsidR="0096266E" w:rsidRPr="00907B41" w:rsidRDefault="0096266E" w:rsidP="0096266E">
            <w:pPr>
              <w:jc w:val="center"/>
              <w:rPr>
                <w:sz w:val="18"/>
                <w:szCs w:val="18"/>
              </w:rPr>
            </w:pPr>
            <w:r w:rsidRPr="00907B41">
              <w:rPr>
                <w:sz w:val="18"/>
                <w:szCs w:val="18"/>
              </w:rPr>
              <w:t>Destinatario</w:t>
            </w:r>
          </w:p>
        </w:tc>
        <w:tc>
          <w:tcPr>
            <w:tcW w:w="1257" w:type="dxa"/>
          </w:tcPr>
          <w:p w14:paraId="0C2282E2" w14:textId="4B86B5F4" w:rsidR="0096266E" w:rsidRPr="00907B41" w:rsidRDefault="0096266E" w:rsidP="0096266E">
            <w:pPr>
              <w:jc w:val="center"/>
              <w:rPr>
                <w:sz w:val="18"/>
                <w:szCs w:val="18"/>
              </w:rPr>
            </w:pPr>
            <w:r w:rsidRPr="00907B41">
              <w:rPr>
                <w:sz w:val="18"/>
                <w:szCs w:val="18"/>
              </w:rPr>
              <w:t>Riempitore</w:t>
            </w:r>
          </w:p>
        </w:tc>
        <w:tc>
          <w:tcPr>
            <w:tcW w:w="1150" w:type="dxa"/>
          </w:tcPr>
          <w:p w14:paraId="646881B6" w14:textId="1C9796EE" w:rsidR="0096266E" w:rsidRPr="00907B41" w:rsidRDefault="0096266E" w:rsidP="0096266E">
            <w:pPr>
              <w:jc w:val="center"/>
              <w:rPr>
                <w:sz w:val="18"/>
                <w:szCs w:val="18"/>
              </w:rPr>
            </w:pPr>
            <w:r w:rsidRPr="00907B41">
              <w:rPr>
                <w:sz w:val="18"/>
                <w:szCs w:val="18"/>
              </w:rPr>
              <w:t>Gestore cisterna</w:t>
            </w:r>
          </w:p>
        </w:tc>
        <w:tc>
          <w:tcPr>
            <w:tcW w:w="1257" w:type="dxa"/>
          </w:tcPr>
          <w:p w14:paraId="6391739F" w14:textId="17F170F5" w:rsidR="0096266E" w:rsidRPr="00907B41" w:rsidRDefault="0096266E" w:rsidP="0096266E">
            <w:pPr>
              <w:jc w:val="center"/>
              <w:rPr>
                <w:sz w:val="18"/>
                <w:szCs w:val="18"/>
              </w:rPr>
            </w:pPr>
            <w:r w:rsidRPr="00907B41">
              <w:rPr>
                <w:sz w:val="18"/>
                <w:szCs w:val="18"/>
              </w:rPr>
              <w:t>Riempitore</w:t>
            </w:r>
          </w:p>
        </w:tc>
        <w:tc>
          <w:tcPr>
            <w:tcW w:w="890" w:type="dxa"/>
          </w:tcPr>
          <w:p w14:paraId="74C50C22" w14:textId="01944652" w:rsidR="0096266E" w:rsidRPr="00907B41" w:rsidRDefault="0096266E" w:rsidP="0096266E">
            <w:pPr>
              <w:jc w:val="center"/>
              <w:rPr>
                <w:sz w:val="18"/>
                <w:szCs w:val="18"/>
              </w:rPr>
            </w:pPr>
            <w:r w:rsidRPr="00907B41">
              <w:rPr>
                <w:sz w:val="18"/>
                <w:szCs w:val="18"/>
              </w:rPr>
              <w:t>Scaricatore</w:t>
            </w:r>
          </w:p>
        </w:tc>
      </w:tr>
      <w:tr w:rsidR="0096266E" w14:paraId="1CFE456C" w14:textId="466F5BD4" w:rsidTr="0096266E">
        <w:tc>
          <w:tcPr>
            <w:tcW w:w="1221" w:type="dxa"/>
          </w:tcPr>
          <w:p w14:paraId="65A334A3" w14:textId="77777777" w:rsidR="0096266E" w:rsidRDefault="0096266E" w:rsidP="009D5F72">
            <w:pPr>
              <w:jc w:val="both"/>
              <w:rPr>
                <w:sz w:val="20"/>
                <w:szCs w:val="20"/>
              </w:rPr>
            </w:pPr>
          </w:p>
        </w:tc>
        <w:tc>
          <w:tcPr>
            <w:tcW w:w="1001" w:type="dxa"/>
          </w:tcPr>
          <w:p w14:paraId="41274F78" w14:textId="77777777" w:rsidR="0096266E" w:rsidRDefault="0096266E" w:rsidP="009D5F72">
            <w:pPr>
              <w:jc w:val="both"/>
              <w:rPr>
                <w:sz w:val="20"/>
                <w:szCs w:val="20"/>
              </w:rPr>
            </w:pPr>
          </w:p>
        </w:tc>
        <w:tc>
          <w:tcPr>
            <w:tcW w:w="1049" w:type="dxa"/>
          </w:tcPr>
          <w:p w14:paraId="1C208AE8" w14:textId="77777777" w:rsidR="0096266E" w:rsidRDefault="0096266E" w:rsidP="009D5F72">
            <w:pPr>
              <w:jc w:val="both"/>
              <w:rPr>
                <w:sz w:val="20"/>
                <w:szCs w:val="20"/>
              </w:rPr>
            </w:pPr>
          </w:p>
        </w:tc>
        <w:tc>
          <w:tcPr>
            <w:tcW w:w="1338" w:type="dxa"/>
          </w:tcPr>
          <w:p w14:paraId="277DB7BB" w14:textId="77777777" w:rsidR="0096266E" w:rsidRDefault="0096266E" w:rsidP="009D5F72">
            <w:pPr>
              <w:jc w:val="both"/>
              <w:rPr>
                <w:sz w:val="20"/>
                <w:szCs w:val="20"/>
              </w:rPr>
            </w:pPr>
          </w:p>
        </w:tc>
        <w:tc>
          <w:tcPr>
            <w:tcW w:w="1293" w:type="dxa"/>
          </w:tcPr>
          <w:p w14:paraId="7E2B2BDF" w14:textId="77777777" w:rsidR="0096266E" w:rsidRDefault="0096266E" w:rsidP="009D5F72">
            <w:pPr>
              <w:jc w:val="both"/>
              <w:rPr>
                <w:sz w:val="20"/>
                <w:szCs w:val="20"/>
              </w:rPr>
            </w:pPr>
          </w:p>
        </w:tc>
        <w:tc>
          <w:tcPr>
            <w:tcW w:w="1257" w:type="dxa"/>
          </w:tcPr>
          <w:p w14:paraId="6654BF87" w14:textId="77777777" w:rsidR="0096266E" w:rsidRDefault="0096266E" w:rsidP="009D5F72">
            <w:pPr>
              <w:jc w:val="both"/>
              <w:rPr>
                <w:sz w:val="20"/>
                <w:szCs w:val="20"/>
              </w:rPr>
            </w:pPr>
          </w:p>
        </w:tc>
        <w:tc>
          <w:tcPr>
            <w:tcW w:w="1150" w:type="dxa"/>
          </w:tcPr>
          <w:p w14:paraId="2EB97A5A" w14:textId="77777777" w:rsidR="0096266E" w:rsidRDefault="0096266E" w:rsidP="009D5F72">
            <w:pPr>
              <w:jc w:val="both"/>
              <w:rPr>
                <w:sz w:val="20"/>
                <w:szCs w:val="20"/>
              </w:rPr>
            </w:pPr>
          </w:p>
        </w:tc>
        <w:tc>
          <w:tcPr>
            <w:tcW w:w="1257" w:type="dxa"/>
          </w:tcPr>
          <w:p w14:paraId="4869A526" w14:textId="77777777" w:rsidR="0096266E" w:rsidRDefault="0096266E" w:rsidP="009D5F72">
            <w:pPr>
              <w:jc w:val="both"/>
              <w:rPr>
                <w:sz w:val="20"/>
                <w:szCs w:val="20"/>
              </w:rPr>
            </w:pPr>
          </w:p>
        </w:tc>
        <w:tc>
          <w:tcPr>
            <w:tcW w:w="890" w:type="dxa"/>
          </w:tcPr>
          <w:p w14:paraId="3922A803" w14:textId="77777777" w:rsidR="0096266E" w:rsidRDefault="0096266E" w:rsidP="009D5F72">
            <w:pPr>
              <w:jc w:val="both"/>
              <w:rPr>
                <w:sz w:val="20"/>
                <w:szCs w:val="20"/>
              </w:rPr>
            </w:pPr>
          </w:p>
        </w:tc>
      </w:tr>
    </w:tbl>
    <w:p w14:paraId="0BA40387" w14:textId="77777777" w:rsidR="0096266E" w:rsidRDefault="0096266E" w:rsidP="009D5F72">
      <w:pPr>
        <w:jc w:val="both"/>
        <w:rPr>
          <w:sz w:val="20"/>
          <w:szCs w:val="20"/>
        </w:rPr>
      </w:pPr>
    </w:p>
    <w:p w14:paraId="305A795A" w14:textId="3263D487" w:rsidR="0096266E" w:rsidRPr="009D5F72" w:rsidRDefault="0096266E" w:rsidP="009D5F72">
      <w:pPr>
        <w:jc w:val="both"/>
        <w:rPr>
          <w:sz w:val="20"/>
          <w:szCs w:val="20"/>
        </w:rPr>
      </w:pPr>
      <w:r>
        <w:rPr>
          <w:sz w:val="20"/>
          <w:szCs w:val="20"/>
        </w:rPr>
        <w:t xml:space="preserve">Altro ruolo: </w:t>
      </w:r>
    </w:p>
    <w:p w14:paraId="4A77514D" w14:textId="77777777" w:rsidR="009D7584" w:rsidRPr="009D5F72" w:rsidRDefault="009D7584" w:rsidP="009D5F72">
      <w:pPr>
        <w:jc w:val="both"/>
        <w:rPr>
          <w:sz w:val="20"/>
          <w:szCs w:val="20"/>
        </w:rPr>
      </w:pPr>
    </w:p>
    <w:p w14:paraId="0D780149" w14:textId="77777777" w:rsidR="009D7584" w:rsidRPr="009D5F72" w:rsidRDefault="009D7584" w:rsidP="009D5F72">
      <w:pPr>
        <w:jc w:val="both"/>
        <w:rPr>
          <w:sz w:val="20"/>
          <w:szCs w:val="20"/>
        </w:rPr>
      </w:pPr>
    </w:p>
    <w:p w14:paraId="3713860F" w14:textId="5E9B3263" w:rsidR="009D7584" w:rsidRPr="00380667" w:rsidRDefault="009D7584" w:rsidP="00380667">
      <w:pPr>
        <w:pStyle w:val="Paragrafoelenco"/>
        <w:numPr>
          <w:ilvl w:val="0"/>
          <w:numId w:val="3"/>
        </w:numPr>
        <w:jc w:val="both"/>
        <w:rPr>
          <w:b/>
          <w:bCs/>
          <w:color w:val="EE0000"/>
          <w:sz w:val="22"/>
          <w:szCs w:val="22"/>
        </w:rPr>
      </w:pPr>
      <w:r w:rsidRPr="00380667">
        <w:rPr>
          <w:b/>
          <w:bCs/>
          <w:color w:val="EE0000"/>
          <w:sz w:val="22"/>
          <w:szCs w:val="22"/>
        </w:rPr>
        <w:t>Ripartizione delle responsabilità in materia di sicurezza</w:t>
      </w:r>
    </w:p>
    <w:p w14:paraId="7B89E4BD" w14:textId="77777777" w:rsidR="009D7584" w:rsidRPr="009D5F72" w:rsidRDefault="009D7584" w:rsidP="009D5F72">
      <w:pPr>
        <w:jc w:val="both"/>
        <w:rPr>
          <w:sz w:val="20"/>
          <w:szCs w:val="20"/>
        </w:rPr>
      </w:pPr>
    </w:p>
    <w:p w14:paraId="2F6A7DA4" w14:textId="77777777" w:rsidR="009D7584" w:rsidRPr="009D5F72" w:rsidRDefault="009D7584" w:rsidP="009D5F72">
      <w:pPr>
        <w:jc w:val="both"/>
        <w:rPr>
          <w:sz w:val="20"/>
          <w:szCs w:val="20"/>
        </w:rPr>
      </w:pPr>
    </w:p>
    <w:p w14:paraId="4761C2A8" w14:textId="5D1A18F0" w:rsidR="009D7584" w:rsidRDefault="009D7584" w:rsidP="009D5F72">
      <w:pPr>
        <w:jc w:val="both"/>
        <w:rPr>
          <w:sz w:val="20"/>
          <w:szCs w:val="20"/>
        </w:rPr>
      </w:pPr>
      <w:r w:rsidRPr="009D5F72">
        <w:rPr>
          <w:sz w:val="20"/>
          <w:szCs w:val="20"/>
        </w:rPr>
        <w:t xml:space="preserve">Le seguenti </w:t>
      </w:r>
      <w:r w:rsidR="00DF0E41">
        <w:rPr>
          <w:sz w:val="20"/>
          <w:szCs w:val="20"/>
        </w:rPr>
        <w:t>funzioni si applicano alla sede</w:t>
      </w:r>
      <w:r w:rsidR="00235A22">
        <w:rPr>
          <w:sz w:val="20"/>
          <w:szCs w:val="20"/>
        </w:rPr>
        <w:t xml:space="preserve"> di</w:t>
      </w:r>
      <w:r w:rsidR="00DF0E41">
        <w:rPr>
          <w:sz w:val="20"/>
          <w:szCs w:val="20"/>
        </w:rPr>
        <w:t>: ………………………………..</w:t>
      </w:r>
    </w:p>
    <w:p w14:paraId="49DBAC28" w14:textId="77777777" w:rsidR="00DF0E41" w:rsidRDefault="00DF0E41" w:rsidP="009D5F72">
      <w:pPr>
        <w:jc w:val="both"/>
        <w:rPr>
          <w:sz w:val="20"/>
          <w:szCs w:val="20"/>
        </w:rPr>
      </w:pPr>
    </w:p>
    <w:tbl>
      <w:tblPr>
        <w:tblStyle w:val="Grigliatabella"/>
        <w:tblW w:w="0" w:type="auto"/>
        <w:tblLook w:val="04A0" w:firstRow="1" w:lastRow="0" w:firstColumn="1" w:lastColumn="0" w:noHBand="0" w:noVBand="1"/>
      </w:tblPr>
      <w:tblGrid>
        <w:gridCol w:w="2614"/>
        <w:gridCol w:w="2614"/>
        <w:gridCol w:w="2614"/>
        <w:gridCol w:w="2614"/>
      </w:tblGrid>
      <w:tr w:rsidR="00DF0E41" w14:paraId="7E943297" w14:textId="77777777" w:rsidTr="00DF0E41">
        <w:tc>
          <w:tcPr>
            <w:tcW w:w="2614" w:type="dxa"/>
          </w:tcPr>
          <w:p w14:paraId="2C3CEDE5" w14:textId="1125E79B" w:rsidR="00DF0E41" w:rsidRPr="00DF0E41" w:rsidRDefault="00DF0E41" w:rsidP="00DF0E41">
            <w:pPr>
              <w:jc w:val="center"/>
              <w:rPr>
                <w:b/>
                <w:sz w:val="20"/>
                <w:szCs w:val="20"/>
              </w:rPr>
            </w:pPr>
            <w:r w:rsidRPr="00DF0E41">
              <w:rPr>
                <w:b/>
                <w:sz w:val="20"/>
                <w:szCs w:val="20"/>
              </w:rPr>
              <w:t>Nome</w:t>
            </w:r>
          </w:p>
        </w:tc>
        <w:tc>
          <w:tcPr>
            <w:tcW w:w="2614" w:type="dxa"/>
          </w:tcPr>
          <w:p w14:paraId="387F4515" w14:textId="7632DEDA" w:rsidR="00DF0E41" w:rsidRPr="00DF0E41" w:rsidRDefault="00DF0E41" w:rsidP="00DF0E41">
            <w:pPr>
              <w:jc w:val="center"/>
              <w:rPr>
                <w:b/>
                <w:sz w:val="20"/>
                <w:szCs w:val="20"/>
              </w:rPr>
            </w:pPr>
            <w:r w:rsidRPr="00DF0E41">
              <w:rPr>
                <w:b/>
                <w:sz w:val="20"/>
                <w:szCs w:val="20"/>
              </w:rPr>
              <w:t>Cognome</w:t>
            </w:r>
          </w:p>
        </w:tc>
        <w:tc>
          <w:tcPr>
            <w:tcW w:w="2614" w:type="dxa"/>
          </w:tcPr>
          <w:p w14:paraId="0589F6C5" w14:textId="104C087D" w:rsidR="00DF0E41" w:rsidRPr="00DF0E41" w:rsidRDefault="00DF0E41" w:rsidP="00DF0E41">
            <w:pPr>
              <w:jc w:val="center"/>
              <w:rPr>
                <w:b/>
                <w:sz w:val="20"/>
                <w:szCs w:val="20"/>
              </w:rPr>
            </w:pPr>
            <w:r>
              <w:rPr>
                <w:b/>
                <w:sz w:val="20"/>
                <w:szCs w:val="20"/>
              </w:rPr>
              <w:t>R</w:t>
            </w:r>
            <w:r w:rsidRPr="00DF0E41">
              <w:rPr>
                <w:b/>
                <w:sz w:val="20"/>
                <w:szCs w:val="20"/>
              </w:rPr>
              <w:t>uolo</w:t>
            </w:r>
            <w:r>
              <w:rPr>
                <w:b/>
                <w:sz w:val="20"/>
                <w:szCs w:val="20"/>
              </w:rPr>
              <w:t xml:space="preserve"> in azienda/qualifica</w:t>
            </w:r>
          </w:p>
        </w:tc>
        <w:tc>
          <w:tcPr>
            <w:tcW w:w="2614" w:type="dxa"/>
          </w:tcPr>
          <w:p w14:paraId="18CCA9A1" w14:textId="5ADDF6A5" w:rsidR="00DF0E41" w:rsidRPr="00DF0E41" w:rsidRDefault="00DF0E41" w:rsidP="00DF0E41">
            <w:pPr>
              <w:jc w:val="center"/>
              <w:rPr>
                <w:b/>
                <w:sz w:val="20"/>
                <w:szCs w:val="20"/>
              </w:rPr>
            </w:pPr>
            <w:r>
              <w:rPr>
                <w:b/>
                <w:sz w:val="20"/>
                <w:szCs w:val="20"/>
              </w:rPr>
              <w:t>Ruolo rispetto alla security</w:t>
            </w:r>
          </w:p>
        </w:tc>
      </w:tr>
      <w:tr w:rsidR="00DF0E41" w14:paraId="4EA42ED4" w14:textId="77777777" w:rsidTr="00DF0E41">
        <w:tc>
          <w:tcPr>
            <w:tcW w:w="2614" w:type="dxa"/>
          </w:tcPr>
          <w:p w14:paraId="63556683" w14:textId="77777777" w:rsidR="00DF0E41" w:rsidRDefault="00DF0E41" w:rsidP="009D5F72">
            <w:pPr>
              <w:jc w:val="both"/>
              <w:rPr>
                <w:sz w:val="20"/>
                <w:szCs w:val="20"/>
              </w:rPr>
            </w:pPr>
          </w:p>
          <w:p w14:paraId="1665D866" w14:textId="77777777" w:rsidR="00DF0E41" w:rsidRDefault="00DF0E41" w:rsidP="009D5F72">
            <w:pPr>
              <w:jc w:val="both"/>
              <w:rPr>
                <w:sz w:val="20"/>
                <w:szCs w:val="20"/>
              </w:rPr>
            </w:pPr>
          </w:p>
        </w:tc>
        <w:tc>
          <w:tcPr>
            <w:tcW w:w="2614" w:type="dxa"/>
          </w:tcPr>
          <w:p w14:paraId="5C2B792D" w14:textId="77777777" w:rsidR="00DF0E41" w:rsidRDefault="00DF0E41" w:rsidP="009D5F72">
            <w:pPr>
              <w:jc w:val="both"/>
              <w:rPr>
                <w:sz w:val="20"/>
                <w:szCs w:val="20"/>
              </w:rPr>
            </w:pPr>
          </w:p>
        </w:tc>
        <w:tc>
          <w:tcPr>
            <w:tcW w:w="2614" w:type="dxa"/>
          </w:tcPr>
          <w:p w14:paraId="0AD48F10" w14:textId="77777777" w:rsidR="00DF0E41" w:rsidRDefault="00DF0E41" w:rsidP="009D5F72">
            <w:pPr>
              <w:jc w:val="both"/>
              <w:rPr>
                <w:sz w:val="20"/>
                <w:szCs w:val="20"/>
              </w:rPr>
            </w:pPr>
          </w:p>
        </w:tc>
        <w:tc>
          <w:tcPr>
            <w:tcW w:w="2614" w:type="dxa"/>
          </w:tcPr>
          <w:p w14:paraId="178118E1" w14:textId="77777777" w:rsidR="00DF0E41" w:rsidRDefault="00DF0E41" w:rsidP="009D5F72">
            <w:pPr>
              <w:jc w:val="both"/>
              <w:rPr>
                <w:sz w:val="20"/>
                <w:szCs w:val="20"/>
              </w:rPr>
            </w:pPr>
          </w:p>
        </w:tc>
      </w:tr>
      <w:tr w:rsidR="00DF0E41" w14:paraId="7179756B" w14:textId="77777777" w:rsidTr="00DF0E41">
        <w:tc>
          <w:tcPr>
            <w:tcW w:w="2614" w:type="dxa"/>
          </w:tcPr>
          <w:p w14:paraId="04855FC8" w14:textId="77777777" w:rsidR="00DF0E41" w:rsidRDefault="00DF0E41" w:rsidP="009D5F72">
            <w:pPr>
              <w:jc w:val="both"/>
              <w:rPr>
                <w:sz w:val="20"/>
                <w:szCs w:val="20"/>
              </w:rPr>
            </w:pPr>
          </w:p>
          <w:p w14:paraId="0BA5529C" w14:textId="77777777" w:rsidR="00DF0E41" w:rsidRDefault="00DF0E41" w:rsidP="009D5F72">
            <w:pPr>
              <w:jc w:val="both"/>
              <w:rPr>
                <w:sz w:val="20"/>
                <w:szCs w:val="20"/>
              </w:rPr>
            </w:pPr>
          </w:p>
        </w:tc>
        <w:tc>
          <w:tcPr>
            <w:tcW w:w="2614" w:type="dxa"/>
          </w:tcPr>
          <w:p w14:paraId="605EEB1C" w14:textId="77777777" w:rsidR="00DF0E41" w:rsidRDefault="00DF0E41" w:rsidP="009D5F72">
            <w:pPr>
              <w:jc w:val="both"/>
              <w:rPr>
                <w:sz w:val="20"/>
                <w:szCs w:val="20"/>
              </w:rPr>
            </w:pPr>
          </w:p>
        </w:tc>
        <w:tc>
          <w:tcPr>
            <w:tcW w:w="2614" w:type="dxa"/>
          </w:tcPr>
          <w:p w14:paraId="346E731B" w14:textId="77777777" w:rsidR="00DF0E41" w:rsidRDefault="00DF0E41" w:rsidP="009D5F72">
            <w:pPr>
              <w:jc w:val="both"/>
              <w:rPr>
                <w:sz w:val="20"/>
                <w:szCs w:val="20"/>
              </w:rPr>
            </w:pPr>
          </w:p>
        </w:tc>
        <w:tc>
          <w:tcPr>
            <w:tcW w:w="2614" w:type="dxa"/>
          </w:tcPr>
          <w:p w14:paraId="0C4295CC" w14:textId="77777777" w:rsidR="00DF0E41" w:rsidRDefault="00DF0E41" w:rsidP="009D5F72">
            <w:pPr>
              <w:jc w:val="both"/>
              <w:rPr>
                <w:sz w:val="20"/>
                <w:szCs w:val="20"/>
              </w:rPr>
            </w:pPr>
          </w:p>
        </w:tc>
      </w:tr>
      <w:tr w:rsidR="00DF0E41" w14:paraId="6121D558" w14:textId="77777777" w:rsidTr="00DF0E41">
        <w:tc>
          <w:tcPr>
            <w:tcW w:w="2614" w:type="dxa"/>
          </w:tcPr>
          <w:p w14:paraId="0BB821F3" w14:textId="77777777" w:rsidR="00DF0E41" w:rsidRDefault="00DF0E41" w:rsidP="009D5F72">
            <w:pPr>
              <w:jc w:val="both"/>
              <w:rPr>
                <w:sz w:val="20"/>
                <w:szCs w:val="20"/>
              </w:rPr>
            </w:pPr>
          </w:p>
          <w:p w14:paraId="5B9A808E" w14:textId="77777777" w:rsidR="00DF0E41" w:rsidRDefault="00DF0E41" w:rsidP="009D5F72">
            <w:pPr>
              <w:jc w:val="both"/>
              <w:rPr>
                <w:sz w:val="20"/>
                <w:szCs w:val="20"/>
              </w:rPr>
            </w:pPr>
          </w:p>
        </w:tc>
        <w:tc>
          <w:tcPr>
            <w:tcW w:w="2614" w:type="dxa"/>
          </w:tcPr>
          <w:p w14:paraId="5142BCFF" w14:textId="77777777" w:rsidR="00DF0E41" w:rsidRDefault="00DF0E41" w:rsidP="009D5F72">
            <w:pPr>
              <w:jc w:val="both"/>
              <w:rPr>
                <w:sz w:val="20"/>
                <w:szCs w:val="20"/>
              </w:rPr>
            </w:pPr>
          </w:p>
        </w:tc>
        <w:tc>
          <w:tcPr>
            <w:tcW w:w="2614" w:type="dxa"/>
          </w:tcPr>
          <w:p w14:paraId="085974AE" w14:textId="77777777" w:rsidR="00DF0E41" w:rsidRDefault="00DF0E41" w:rsidP="009D5F72">
            <w:pPr>
              <w:jc w:val="both"/>
              <w:rPr>
                <w:sz w:val="20"/>
                <w:szCs w:val="20"/>
              </w:rPr>
            </w:pPr>
          </w:p>
        </w:tc>
        <w:tc>
          <w:tcPr>
            <w:tcW w:w="2614" w:type="dxa"/>
          </w:tcPr>
          <w:p w14:paraId="6ADDFC38" w14:textId="77777777" w:rsidR="00DF0E41" w:rsidRDefault="00DF0E41" w:rsidP="009D5F72">
            <w:pPr>
              <w:jc w:val="both"/>
              <w:rPr>
                <w:sz w:val="20"/>
                <w:szCs w:val="20"/>
              </w:rPr>
            </w:pPr>
          </w:p>
        </w:tc>
      </w:tr>
      <w:tr w:rsidR="00DF0E41" w14:paraId="18987773" w14:textId="77777777" w:rsidTr="00DF0E41">
        <w:tc>
          <w:tcPr>
            <w:tcW w:w="2614" w:type="dxa"/>
          </w:tcPr>
          <w:p w14:paraId="31FB13C9" w14:textId="77777777" w:rsidR="00DF0E41" w:rsidRDefault="00DF0E41" w:rsidP="009D5F72">
            <w:pPr>
              <w:jc w:val="both"/>
              <w:rPr>
                <w:sz w:val="20"/>
                <w:szCs w:val="20"/>
              </w:rPr>
            </w:pPr>
          </w:p>
          <w:p w14:paraId="6A028B79" w14:textId="77777777" w:rsidR="00DF0E41" w:rsidRDefault="00DF0E41" w:rsidP="009D5F72">
            <w:pPr>
              <w:jc w:val="both"/>
              <w:rPr>
                <w:sz w:val="20"/>
                <w:szCs w:val="20"/>
              </w:rPr>
            </w:pPr>
          </w:p>
        </w:tc>
        <w:tc>
          <w:tcPr>
            <w:tcW w:w="2614" w:type="dxa"/>
          </w:tcPr>
          <w:p w14:paraId="7EADA07B" w14:textId="77777777" w:rsidR="00DF0E41" w:rsidRDefault="00DF0E41" w:rsidP="009D5F72">
            <w:pPr>
              <w:jc w:val="both"/>
              <w:rPr>
                <w:sz w:val="20"/>
                <w:szCs w:val="20"/>
              </w:rPr>
            </w:pPr>
          </w:p>
        </w:tc>
        <w:tc>
          <w:tcPr>
            <w:tcW w:w="2614" w:type="dxa"/>
          </w:tcPr>
          <w:p w14:paraId="65F294BA" w14:textId="77777777" w:rsidR="00DF0E41" w:rsidRDefault="00DF0E41" w:rsidP="009D5F72">
            <w:pPr>
              <w:jc w:val="both"/>
              <w:rPr>
                <w:sz w:val="20"/>
                <w:szCs w:val="20"/>
              </w:rPr>
            </w:pPr>
          </w:p>
        </w:tc>
        <w:tc>
          <w:tcPr>
            <w:tcW w:w="2614" w:type="dxa"/>
          </w:tcPr>
          <w:p w14:paraId="2640A220" w14:textId="77777777" w:rsidR="00DF0E41" w:rsidRDefault="00DF0E41" w:rsidP="009D5F72">
            <w:pPr>
              <w:jc w:val="both"/>
              <w:rPr>
                <w:sz w:val="20"/>
                <w:szCs w:val="20"/>
              </w:rPr>
            </w:pPr>
          </w:p>
        </w:tc>
      </w:tr>
      <w:tr w:rsidR="00DF0E41" w14:paraId="3749632F" w14:textId="77777777" w:rsidTr="00DF0E41">
        <w:tc>
          <w:tcPr>
            <w:tcW w:w="2614" w:type="dxa"/>
          </w:tcPr>
          <w:p w14:paraId="22279394" w14:textId="77777777" w:rsidR="00DF0E41" w:rsidRDefault="00DF0E41" w:rsidP="009D5F72">
            <w:pPr>
              <w:jc w:val="both"/>
              <w:rPr>
                <w:sz w:val="20"/>
                <w:szCs w:val="20"/>
              </w:rPr>
            </w:pPr>
          </w:p>
          <w:p w14:paraId="2C2B37BE" w14:textId="77777777" w:rsidR="00DF0E41" w:rsidRDefault="00DF0E41" w:rsidP="009D5F72">
            <w:pPr>
              <w:jc w:val="both"/>
              <w:rPr>
                <w:sz w:val="20"/>
                <w:szCs w:val="20"/>
              </w:rPr>
            </w:pPr>
          </w:p>
        </w:tc>
        <w:tc>
          <w:tcPr>
            <w:tcW w:w="2614" w:type="dxa"/>
          </w:tcPr>
          <w:p w14:paraId="11063A02" w14:textId="77777777" w:rsidR="00DF0E41" w:rsidRDefault="00DF0E41" w:rsidP="009D5F72">
            <w:pPr>
              <w:jc w:val="both"/>
              <w:rPr>
                <w:sz w:val="20"/>
                <w:szCs w:val="20"/>
              </w:rPr>
            </w:pPr>
          </w:p>
        </w:tc>
        <w:tc>
          <w:tcPr>
            <w:tcW w:w="2614" w:type="dxa"/>
          </w:tcPr>
          <w:p w14:paraId="36EC2B3B" w14:textId="77777777" w:rsidR="00DF0E41" w:rsidRDefault="00DF0E41" w:rsidP="009D5F72">
            <w:pPr>
              <w:jc w:val="both"/>
              <w:rPr>
                <w:sz w:val="20"/>
                <w:szCs w:val="20"/>
              </w:rPr>
            </w:pPr>
          </w:p>
        </w:tc>
        <w:tc>
          <w:tcPr>
            <w:tcW w:w="2614" w:type="dxa"/>
          </w:tcPr>
          <w:p w14:paraId="1D433B5F" w14:textId="77777777" w:rsidR="00DF0E41" w:rsidRDefault="00DF0E41" w:rsidP="009D5F72">
            <w:pPr>
              <w:jc w:val="both"/>
              <w:rPr>
                <w:sz w:val="20"/>
                <w:szCs w:val="20"/>
              </w:rPr>
            </w:pPr>
          </w:p>
        </w:tc>
      </w:tr>
      <w:tr w:rsidR="00DF0E41" w14:paraId="0648BB6D" w14:textId="77777777" w:rsidTr="00DF0E41">
        <w:tc>
          <w:tcPr>
            <w:tcW w:w="2614" w:type="dxa"/>
          </w:tcPr>
          <w:p w14:paraId="41F8601A" w14:textId="77777777" w:rsidR="00DF0E41" w:rsidRDefault="00DF0E41" w:rsidP="009D5F72">
            <w:pPr>
              <w:jc w:val="both"/>
              <w:rPr>
                <w:sz w:val="20"/>
                <w:szCs w:val="20"/>
              </w:rPr>
            </w:pPr>
          </w:p>
          <w:p w14:paraId="0DE2F49C" w14:textId="77777777" w:rsidR="00DF0E41" w:rsidRDefault="00DF0E41" w:rsidP="009D5F72">
            <w:pPr>
              <w:jc w:val="both"/>
              <w:rPr>
                <w:sz w:val="20"/>
                <w:szCs w:val="20"/>
              </w:rPr>
            </w:pPr>
          </w:p>
        </w:tc>
        <w:tc>
          <w:tcPr>
            <w:tcW w:w="2614" w:type="dxa"/>
          </w:tcPr>
          <w:p w14:paraId="56CEB4DA" w14:textId="77777777" w:rsidR="00DF0E41" w:rsidRDefault="00DF0E41" w:rsidP="009D5F72">
            <w:pPr>
              <w:jc w:val="both"/>
              <w:rPr>
                <w:sz w:val="20"/>
                <w:szCs w:val="20"/>
              </w:rPr>
            </w:pPr>
          </w:p>
        </w:tc>
        <w:tc>
          <w:tcPr>
            <w:tcW w:w="2614" w:type="dxa"/>
          </w:tcPr>
          <w:p w14:paraId="52FCE12B" w14:textId="77777777" w:rsidR="00DF0E41" w:rsidRDefault="00DF0E41" w:rsidP="009D5F72">
            <w:pPr>
              <w:jc w:val="both"/>
              <w:rPr>
                <w:sz w:val="20"/>
                <w:szCs w:val="20"/>
              </w:rPr>
            </w:pPr>
          </w:p>
        </w:tc>
        <w:tc>
          <w:tcPr>
            <w:tcW w:w="2614" w:type="dxa"/>
          </w:tcPr>
          <w:p w14:paraId="4A56FD85" w14:textId="77777777" w:rsidR="00DF0E41" w:rsidRDefault="00DF0E41" w:rsidP="009D5F72">
            <w:pPr>
              <w:jc w:val="both"/>
              <w:rPr>
                <w:sz w:val="20"/>
                <w:szCs w:val="20"/>
              </w:rPr>
            </w:pPr>
          </w:p>
        </w:tc>
      </w:tr>
      <w:tr w:rsidR="00DF0E41" w14:paraId="60AB2537" w14:textId="77777777" w:rsidTr="00DF0E41">
        <w:tc>
          <w:tcPr>
            <w:tcW w:w="2614" w:type="dxa"/>
          </w:tcPr>
          <w:p w14:paraId="708B9039" w14:textId="77777777" w:rsidR="00DF0E41" w:rsidRDefault="00DF0E41" w:rsidP="009D5F72">
            <w:pPr>
              <w:jc w:val="both"/>
              <w:rPr>
                <w:sz w:val="20"/>
                <w:szCs w:val="20"/>
              </w:rPr>
            </w:pPr>
          </w:p>
          <w:p w14:paraId="2F4AEB7D" w14:textId="77777777" w:rsidR="00DF0E41" w:rsidRDefault="00DF0E41" w:rsidP="009D5F72">
            <w:pPr>
              <w:jc w:val="both"/>
              <w:rPr>
                <w:sz w:val="20"/>
                <w:szCs w:val="20"/>
              </w:rPr>
            </w:pPr>
          </w:p>
        </w:tc>
        <w:tc>
          <w:tcPr>
            <w:tcW w:w="2614" w:type="dxa"/>
          </w:tcPr>
          <w:p w14:paraId="6838D84C" w14:textId="77777777" w:rsidR="00DF0E41" w:rsidRDefault="00DF0E41" w:rsidP="009D5F72">
            <w:pPr>
              <w:jc w:val="both"/>
              <w:rPr>
                <w:sz w:val="20"/>
                <w:szCs w:val="20"/>
              </w:rPr>
            </w:pPr>
          </w:p>
        </w:tc>
        <w:tc>
          <w:tcPr>
            <w:tcW w:w="2614" w:type="dxa"/>
          </w:tcPr>
          <w:p w14:paraId="67CEDD29" w14:textId="77777777" w:rsidR="00DF0E41" w:rsidRDefault="00DF0E41" w:rsidP="009D5F72">
            <w:pPr>
              <w:jc w:val="both"/>
              <w:rPr>
                <w:sz w:val="20"/>
                <w:szCs w:val="20"/>
              </w:rPr>
            </w:pPr>
          </w:p>
        </w:tc>
        <w:tc>
          <w:tcPr>
            <w:tcW w:w="2614" w:type="dxa"/>
          </w:tcPr>
          <w:p w14:paraId="060749E9" w14:textId="77777777" w:rsidR="00DF0E41" w:rsidRDefault="00DF0E41" w:rsidP="009D5F72">
            <w:pPr>
              <w:jc w:val="both"/>
              <w:rPr>
                <w:sz w:val="20"/>
                <w:szCs w:val="20"/>
              </w:rPr>
            </w:pPr>
          </w:p>
        </w:tc>
      </w:tr>
    </w:tbl>
    <w:p w14:paraId="3DFAC0DB" w14:textId="77777777" w:rsidR="00DF0E41" w:rsidRDefault="00DF0E41" w:rsidP="009D5F72">
      <w:pPr>
        <w:jc w:val="both"/>
        <w:rPr>
          <w:sz w:val="20"/>
          <w:szCs w:val="20"/>
        </w:rPr>
      </w:pPr>
    </w:p>
    <w:p w14:paraId="57C55BD0" w14:textId="77777777" w:rsidR="00DF0E41" w:rsidRPr="009D5F72" w:rsidRDefault="00DF0E41" w:rsidP="009D5F72">
      <w:pPr>
        <w:jc w:val="both"/>
        <w:rPr>
          <w:sz w:val="20"/>
          <w:szCs w:val="20"/>
        </w:rPr>
      </w:pPr>
    </w:p>
    <w:p w14:paraId="37347740" w14:textId="0C75800D" w:rsidR="009D7584" w:rsidRPr="009D5F72" w:rsidRDefault="009D7584" w:rsidP="009D7584">
      <w:pPr>
        <w:rPr>
          <w:sz w:val="20"/>
          <w:szCs w:val="20"/>
        </w:rPr>
      </w:pPr>
      <w:r w:rsidRPr="009D5F72">
        <w:rPr>
          <w:sz w:val="20"/>
          <w:szCs w:val="20"/>
        </w:rPr>
        <w:t xml:space="preserve"> </w:t>
      </w:r>
    </w:p>
    <w:p w14:paraId="57D57B8D" w14:textId="77777777" w:rsidR="009D7584" w:rsidRPr="009D5F72" w:rsidRDefault="009D7584" w:rsidP="009D7584">
      <w:pPr>
        <w:rPr>
          <w:sz w:val="20"/>
          <w:szCs w:val="20"/>
        </w:rPr>
      </w:pPr>
    </w:p>
    <w:p w14:paraId="58248459" w14:textId="47CD4871" w:rsidR="009D7584" w:rsidRPr="009D5F72" w:rsidRDefault="009D7584" w:rsidP="009D7584">
      <w:pPr>
        <w:rPr>
          <w:sz w:val="20"/>
          <w:szCs w:val="20"/>
        </w:rPr>
      </w:pPr>
      <w:r w:rsidRPr="009D5F72">
        <w:rPr>
          <w:sz w:val="20"/>
          <w:szCs w:val="20"/>
        </w:rPr>
        <w:t>In base alla descrizione della mansione e/o all’incarico, i dipendenti sopra menzionati sono responsabili della sicurezza.</w:t>
      </w:r>
    </w:p>
    <w:p w14:paraId="09CF0C6E" w14:textId="77777777" w:rsidR="009D7584" w:rsidRDefault="009D7584" w:rsidP="009D7584">
      <w:pPr>
        <w:rPr>
          <w:sz w:val="20"/>
          <w:szCs w:val="20"/>
        </w:rPr>
      </w:pPr>
    </w:p>
    <w:p w14:paraId="15C4DC21" w14:textId="77777777" w:rsidR="00235A22" w:rsidRDefault="00235A22" w:rsidP="009D7584">
      <w:pPr>
        <w:rPr>
          <w:sz w:val="20"/>
          <w:szCs w:val="20"/>
        </w:rPr>
      </w:pPr>
    </w:p>
    <w:p w14:paraId="3C3D94B0" w14:textId="77777777" w:rsidR="00235A22" w:rsidRDefault="00235A22" w:rsidP="009D7584">
      <w:pPr>
        <w:rPr>
          <w:sz w:val="20"/>
          <w:szCs w:val="20"/>
        </w:rPr>
      </w:pPr>
    </w:p>
    <w:p w14:paraId="217DEE58" w14:textId="77777777" w:rsidR="00235A22" w:rsidRDefault="00235A22" w:rsidP="009D7584">
      <w:pPr>
        <w:rPr>
          <w:sz w:val="20"/>
          <w:szCs w:val="20"/>
        </w:rPr>
      </w:pPr>
    </w:p>
    <w:p w14:paraId="772D679A" w14:textId="77777777" w:rsidR="00235A22" w:rsidRDefault="00235A22" w:rsidP="009D7584">
      <w:pPr>
        <w:rPr>
          <w:sz w:val="20"/>
          <w:szCs w:val="20"/>
        </w:rPr>
      </w:pPr>
    </w:p>
    <w:p w14:paraId="23EC83A5" w14:textId="77777777" w:rsidR="00235A22" w:rsidRDefault="00235A22" w:rsidP="009D7584">
      <w:pPr>
        <w:rPr>
          <w:sz w:val="20"/>
          <w:szCs w:val="20"/>
        </w:rPr>
      </w:pPr>
    </w:p>
    <w:p w14:paraId="43831ECB" w14:textId="77777777" w:rsidR="00235A22" w:rsidRDefault="00235A22" w:rsidP="009D7584">
      <w:pPr>
        <w:rPr>
          <w:sz w:val="20"/>
          <w:szCs w:val="20"/>
        </w:rPr>
      </w:pPr>
    </w:p>
    <w:p w14:paraId="18412106" w14:textId="77777777" w:rsidR="00235A22" w:rsidRDefault="00235A22" w:rsidP="009D7584">
      <w:pPr>
        <w:rPr>
          <w:sz w:val="20"/>
          <w:szCs w:val="20"/>
        </w:rPr>
      </w:pPr>
    </w:p>
    <w:p w14:paraId="224BCA11" w14:textId="77777777" w:rsidR="00380667" w:rsidRDefault="00380667" w:rsidP="009D7584">
      <w:pPr>
        <w:rPr>
          <w:sz w:val="20"/>
          <w:szCs w:val="20"/>
        </w:rPr>
      </w:pPr>
    </w:p>
    <w:p w14:paraId="4FDA79B8" w14:textId="77777777" w:rsidR="00380667" w:rsidRDefault="00380667" w:rsidP="009D7584">
      <w:pPr>
        <w:rPr>
          <w:sz w:val="20"/>
          <w:szCs w:val="20"/>
        </w:rPr>
      </w:pPr>
    </w:p>
    <w:p w14:paraId="406B4956" w14:textId="77777777" w:rsidR="00380667" w:rsidRDefault="00380667" w:rsidP="009D7584">
      <w:pPr>
        <w:rPr>
          <w:sz w:val="20"/>
          <w:szCs w:val="20"/>
        </w:rPr>
      </w:pPr>
    </w:p>
    <w:p w14:paraId="0767BC7C" w14:textId="3ADC4745" w:rsidR="00380667" w:rsidRPr="00B37952" w:rsidRDefault="0040003D" w:rsidP="000E7D5C">
      <w:pPr>
        <w:pStyle w:val="Paragrafoelenco"/>
        <w:numPr>
          <w:ilvl w:val="0"/>
          <w:numId w:val="3"/>
        </w:numPr>
        <w:jc w:val="both"/>
        <w:rPr>
          <w:b/>
          <w:bCs/>
          <w:sz w:val="22"/>
          <w:szCs w:val="22"/>
        </w:rPr>
      </w:pPr>
      <w:r w:rsidRPr="00B37952">
        <w:rPr>
          <w:b/>
          <w:bCs/>
          <w:color w:val="EE0000"/>
          <w:sz w:val="22"/>
          <w:szCs w:val="22"/>
        </w:rPr>
        <w:t>Regis</w:t>
      </w:r>
      <w:r w:rsidR="00407B0E">
        <w:rPr>
          <w:b/>
          <w:bCs/>
          <w:color w:val="EE0000"/>
          <w:sz w:val="22"/>
          <w:szCs w:val="22"/>
        </w:rPr>
        <w:t xml:space="preserve">trazione </w:t>
      </w:r>
      <w:r w:rsidRPr="00B37952">
        <w:rPr>
          <w:b/>
          <w:bCs/>
          <w:color w:val="EE0000"/>
          <w:sz w:val="22"/>
          <w:szCs w:val="22"/>
        </w:rPr>
        <w:t xml:space="preserve">delle merci pericolose </w:t>
      </w:r>
    </w:p>
    <w:p w14:paraId="0754C0E4" w14:textId="77777777" w:rsidR="0040003D" w:rsidRDefault="0040003D" w:rsidP="000E7D5C">
      <w:pPr>
        <w:jc w:val="both"/>
        <w:rPr>
          <w:sz w:val="20"/>
          <w:szCs w:val="20"/>
        </w:rPr>
      </w:pPr>
    </w:p>
    <w:p w14:paraId="6AADBBF5" w14:textId="1B8A7E55" w:rsidR="00835655" w:rsidRDefault="00835655" w:rsidP="00407B0E">
      <w:pPr>
        <w:spacing w:line="276" w:lineRule="auto"/>
        <w:jc w:val="both"/>
        <w:rPr>
          <w:sz w:val="20"/>
          <w:szCs w:val="20"/>
        </w:rPr>
      </w:pPr>
      <w:r>
        <w:rPr>
          <w:sz w:val="20"/>
          <w:szCs w:val="20"/>
        </w:rPr>
        <w:t xml:space="preserve">La merce pericolosa di seguito riportata rientra nei casi di cui </w:t>
      </w:r>
      <w:r w:rsidR="0040003D">
        <w:rPr>
          <w:sz w:val="20"/>
          <w:szCs w:val="20"/>
        </w:rPr>
        <w:t>1.10.3</w:t>
      </w:r>
      <w:r>
        <w:rPr>
          <w:sz w:val="20"/>
          <w:szCs w:val="20"/>
        </w:rPr>
        <w:t>.1.2 ADR</w:t>
      </w:r>
      <w:r w:rsidR="00A265D6">
        <w:rPr>
          <w:sz w:val="20"/>
          <w:szCs w:val="20"/>
        </w:rPr>
        <w:t>.</w:t>
      </w:r>
    </w:p>
    <w:p w14:paraId="1F2D5F85" w14:textId="14F60F82" w:rsidR="00A265D6" w:rsidRDefault="00A265D6" w:rsidP="00407B0E">
      <w:pPr>
        <w:spacing w:line="276" w:lineRule="auto"/>
        <w:jc w:val="both"/>
        <w:rPr>
          <w:sz w:val="20"/>
          <w:szCs w:val="20"/>
        </w:rPr>
      </w:pPr>
      <w:r>
        <w:rPr>
          <w:sz w:val="20"/>
          <w:szCs w:val="20"/>
        </w:rPr>
        <w:t>Ripetere la tabella che segue per ogni prodotto che rientra nell’obbligo di cui al piano security.</w:t>
      </w:r>
    </w:p>
    <w:p w14:paraId="6574EB91" w14:textId="77777777" w:rsidR="00835655" w:rsidRDefault="00835655" w:rsidP="000E7D5C">
      <w:pPr>
        <w:jc w:val="both"/>
        <w:rPr>
          <w:sz w:val="20"/>
          <w:szCs w:val="20"/>
        </w:rPr>
      </w:pPr>
    </w:p>
    <w:p w14:paraId="5D92E8E7" w14:textId="77777777" w:rsidR="00CC3D1E" w:rsidRDefault="00CC3D1E" w:rsidP="000E7D5C">
      <w:pPr>
        <w:jc w:val="both"/>
        <w:rPr>
          <w:sz w:val="20"/>
          <w:szCs w:val="20"/>
        </w:rPr>
      </w:pPr>
    </w:p>
    <w:p w14:paraId="166BF64A" w14:textId="52E6B10F" w:rsidR="00407B0E" w:rsidRDefault="00407B0E" w:rsidP="000E7D5C">
      <w:pPr>
        <w:jc w:val="both"/>
        <w:rPr>
          <w:sz w:val="20"/>
          <w:szCs w:val="20"/>
        </w:rPr>
      </w:pPr>
      <w:r>
        <w:rPr>
          <w:sz w:val="20"/>
          <w:szCs w:val="20"/>
        </w:rPr>
        <w:t>PRODOTTO N.1</w:t>
      </w:r>
    </w:p>
    <w:p w14:paraId="46D42044" w14:textId="77777777" w:rsidR="00407B0E" w:rsidRDefault="00407B0E" w:rsidP="000E7D5C">
      <w:pPr>
        <w:jc w:val="both"/>
        <w:rPr>
          <w:sz w:val="20"/>
          <w:szCs w:val="20"/>
        </w:rPr>
      </w:pPr>
    </w:p>
    <w:tbl>
      <w:tblPr>
        <w:tblStyle w:val="Grigliatabella"/>
        <w:tblW w:w="0" w:type="auto"/>
        <w:tblInd w:w="279" w:type="dxa"/>
        <w:tblLook w:val="04A0" w:firstRow="1" w:lastRow="0" w:firstColumn="1" w:lastColumn="0" w:noHBand="0" w:noVBand="1"/>
      </w:tblPr>
      <w:tblGrid>
        <w:gridCol w:w="2268"/>
        <w:gridCol w:w="4819"/>
      </w:tblGrid>
      <w:tr w:rsidR="00CC3D1E" w14:paraId="42565C3D" w14:textId="77777777" w:rsidTr="004F6BE0">
        <w:tc>
          <w:tcPr>
            <w:tcW w:w="2268" w:type="dxa"/>
          </w:tcPr>
          <w:p w14:paraId="3792D1B1" w14:textId="2ECF2BD2" w:rsidR="00CC3D1E" w:rsidRDefault="00CC3D1E" w:rsidP="000E7D5C">
            <w:pPr>
              <w:jc w:val="both"/>
              <w:rPr>
                <w:sz w:val="20"/>
                <w:szCs w:val="20"/>
              </w:rPr>
            </w:pPr>
            <w:r>
              <w:rPr>
                <w:sz w:val="20"/>
                <w:szCs w:val="20"/>
              </w:rPr>
              <w:t>Designazione ufficiale</w:t>
            </w:r>
          </w:p>
        </w:tc>
        <w:tc>
          <w:tcPr>
            <w:tcW w:w="4819" w:type="dxa"/>
          </w:tcPr>
          <w:p w14:paraId="10D3C9FE" w14:textId="77777777" w:rsidR="00CC3D1E" w:rsidRDefault="00CC3D1E" w:rsidP="008F7553">
            <w:pPr>
              <w:jc w:val="both"/>
              <w:rPr>
                <w:sz w:val="20"/>
                <w:szCs w:val="20"/>
              </w:rPr>
            </w:pPr>
          </w:p>
          <w:p w14:paraId="1683335E" w14:textId="036EF95A" w:rsidR="008F7553" w:rsidRPr="008F7553" w:rsidRDefault="008F7553" w:rsidP="008F7553">
            <w:pPr>
              <w:jc w:val="both"/>
              <w:rPr>
                <w:sz w:val="20"/>
                <w:szCs w:val="20"/>
              </w:rPr>
            </w:pPr>
          </w:p>
        </w:tc>
      </w:tr>
      <w:tr w:rsidR="00CC3D1E" w14:paraId="03EE5E28" w14:textId="77777777" w:rsidTr="004F6BE0">
        <w:tc>
          <w:tcPr>
            <w:tcW w:w="2268" w:type="dxa"/>
          </w:tcPr>
          <w:p w14:paraId="27F8C05C" w14:textId="77777777" w:rsidR="00CC3D1E" w:rsidRDefault="00CC3D1E" w:rsidP="000E7D5C">
            <w:pPr>
              <w:jc w:val="both"/>
              <w:rPr>
                <w:sz w:val="20"/>
                <w:szCs w:val="20"/>
              </w:rPr>
            </w:pPr>
            <w:r>
              <w:rPr>
                <w:sz w:val="20"/>
                <w:szCs w:val="20"/>
              </w:rPr>
              <w:t xml:space="preserve">Numero ONU </w:t>
            </w:r>
          </w:p>
          <w:p w14:paraId="061D67C1" w14:textId="1F1AC31A" w:rsidR="008F7553" w:rsidRDefault="008F7553" w:rsidP="000E7D5C">
            <w:pPr>
              <w:jc w:val="both"/>
              <w:rPr>
                <w:sz w:val="20"/>
                <w:szCs w:val="20"/>
              </w:rPr>
            </w:pPr>
          </w:p>
        </w:tc>
        <w:tc>
          <w:tcPr>
            <w:tcW w:w="4819" w:type="dxa"/>
          </w:tcPr>
          <w:p w14:paraId="3122178E" w14:textId="77777777" w:rsidR="00CC3D1E" w:rsidRDefault="00CC3D1E" w:rsidP="000E7D5C">
            <w:pPr>
              <w:jc w:val="both"/>
              <w:rPr>
                <w:sz w:val="20"/>
                <w:szCs w:val="20"/>
              </w:rPr>
            </w:pPr>
          </w:p>
        </w:tc>
      </w:tr>
      <w:tr w:rsidR="00CC3D1E" w14:paraId="30733FD0" w14:textId="77777777" w:rsidTr="004F6BE0">
        <w:tc>
          <w:tcPr>
            <w:tcW w:w="2268" w:type="dxa"/>
          </w:tcPr>
          <w:p w14:paraId="0CF84DE9" w14:textId="77777777" w:rsidR="00CC3D1E" w:rsidRDefault="00CC3D1E" w:rsidP="000E7D5C">
            <w:pPr>
              <w:jc w:val="both"/>
              <w:rPr>
                <w:sz w:val="20"/>
                <w:szCs w:val="20"/>
              </w:rPr>
            </w:pPr>
            <w:r>
              <w:rPr>
                <w:sz w:val="20"/>
                <w:szCs w:val="20"/>
              </w:rPr>
              <w:t>Etichetta di pericolo</w:t>
            </w:r>
          </w:p>
          <w:p w14:paraId="6A9EE784" w14:textId="60BB7504" w:rsidR="008F7553" w:rsidRDefault="008F7553" w:rsidP="000E7D5C">
            <w:pPr>
              <w:jc w:val="both"/>
              <w:rPr>
                <w:sz w:val="20"/>
                <w:szCs w:val="20"/>
              </w:rPr>
            </w:pPr>
          </w:p>
        </w:tc>
        <w:tc>
          <w:tcPr>
            <w:tcW w:w="4819" w:type="dxa"/>
          </w:tcPr>
          <w:p w14:paraId="6D249BA0" w14:textId="77777777" w:rsidR="00CC3D1E" w:rsidRDefault="00CC3D1E" w:rsidP="000E7D5C">
            <w:pPr>
              <w:jc w:val="both"/>
              <w:rPr>
                <w:sz w:val="20"/>
                <w:szCs w:val="20"/>
              </w:rPr>
            </w:pPr>
          </w:p>
        </w:tc>
      </w:tr>
      <w:tr w:rsidR="00CC3D1E" w14:paraId="216DD080" w14:textId="77777777" w:rsidTr="004F6BE0">
        <w:tc>
          <w:tcPr>
            <w:tcW w:w="2268" w:type="dxa"/>
          </w:tcPr>
          <w:p w14:paraId="2CD197DF" w14:textId="77777777" w:rsidR="00CC3D1E" w:rsidRDefault="00CC3D1E" w:rsidP="00CC3D1E">
            <w:pPr>
              <w:rPr>
                <w:sz w:val="20"/>
                <w:szCs w:val="20"/>
              </w:rPr>
            </w:pPr>
            <w:r>
              <w:rPr>
                <w:sz w:val="20"/>
                <w:szCs w:val="20"/>
              </w:rPr>
              <w:t>Codice di classificazione</w:t>
            </w:r>
          </w:p>
          <w:p w14:paraId="0CDDE99D" w14:textId="0CE489CE" w:rsidR="008F7553" w:rsidRDefault="008F7553" w:rsidP="00CC3D1E">
            <w:pPr>
              <w:rPr>
                <w:sz w:val="20"/>
                <w:szCs w:val="20"/>
              </w:rPr>
            </w:pPr>
          </w:p>
        </w:tc>
        <w:tc>
          <w:tcPr>
            <w:tcW w:w="4819" w:type="dxa"/>
          </w:tcPr>
          <w:p w14:paraId="3857F564" w14:textId="77777777" w:rsidR="00CC3D1E" w:rsidRDefault="00CC3D1E" w:rsidP="000E7D5C">
            <w:pPr>
              <w:jc w:val="both"/>
              <w:rPr>
                <w:sz w:val="20"/>
                <w:szCs w:val="20"/>
              </w:rPr>
            </w:pPr>
          </w:p>
        </w:tc>
      </w:tr>
      <w:tr w:rsidR="00CC3D1E" w14:paraId="1717807E" w14:textId="77777777" w:rsidTr="004F6BE0">
        <w:tc>
          <w:tcPr>
            <w:tcW w:w="2268" w:type="dxa"/>
          </w:tcPr>
          <w:p w14:paraId="6CF77EBA" w14:textId="77777777" w:rsidR="004F6BE0" w:rsidRDefault="004F6BE0" w:rsidP="000E7D5C">
            <w:pPr>
              <w:jc w:val="both"/>
              <w:rPr>
                <w:sz w:val="20"/>
                <w:szCs w:val="20"/>
              </w:rPr>
            </w:pPr>
          </w:p>
          <w:p w14:paraId="7FBC10A3" w14:textId="77777777" w:rsidR="00CC3D1E" w:rsidRDefault="00CC3D1E" w:rsidP="000E7D5C">
            <w:pPr>
              <w:jc w:val="both"/>
              <w:rPr>
                <w:sz w:val="20"/>
                <w:szCs w:val="20"/>
              </w:rPr>
            </w:pPr>
            <w:r>
              <w:rPr>
                <w:sz w:val="20"/>
                <w:szCs w:val="20"/>
              </w:rPr>
              <w:t>Modalità di trasporto</w:t>
            </w:r>
          </w:p>
          <w:p w14:paraId="5063DD9C" w14:textId="1284F99D" w:rsidR="008F7553" w:rsidRDefault="008F7553" w:rsidP="000E7D5C">
            <w:pPr>
              <w:jc w:val="both"/>
              <w:rPr>
                <w:sz w:val="20"/>
                <w:szCs w:val="20"/>
              </w:rPr>
            </w:pPr>
          </w:p>
        </w:tc>
        <w:tc>
          <w:tcPr>
            <w:tcW w:w="4819" w:type="dxa"/>
          </w:tcPr>
          <w:p w14:paraId="12CCB756" w14:textId="77777777" w:rsidR="00CC3D1E" w:rsidRDefault="00CC3D1E" w:rsidP="000E7D5C">
            <w:pPr>
              <w:jc w:val="both"/>
              <w:rPr>
                <w:sz w:val="20"/>
                <w:szCs w:val="20"/>
              </w:rPr>
            </w:pPr>
          </w:p>
          <w:tbl>
            <w:tblPr>
              <w:tblStyle w:val="Grigliatabella"/>
              <w:tblW w:w="0" w:type="auto"/>
              <w:tblLook w:val="04A0" w:firstRow="1" w:lastRow="0" w:firstColumn="1" w:lastColumn="0" w:noHBand="0" w:noVBand="1"/>
            </w:tblPr>
            <w:tblGrid>
              <w:gridCol w:w="1023"/>
              <w:gridCol w:w="709"/>
              <w:gridCol w:w="992"/>
            </w:tblGrid>
            <w:tr w:rsidR="004F6BE0" w14:paraId="45CD3859" w14:textId="77777777" w:rsidTr="004F6BE0">
              <w:tc>
                <w:tcPr>
                  <w:tcW w:w="1023" w:type="dxa"/>
                </w:tcPr>
                <w:p w14:paraId="30CA97C8" w14:textId="77777777" w:rsidR="004F6BE0" w:rsidRDefault="004F6BE0" w:rsidP="004F6BE0">
                  <w:pPr>
                    <w:jc w:val="both"/>
                    <w:rPr>
                      <w:sz w:val="20"/>
                      <w:szCs w:val="20"/>
                    </w:rPr>
                  </w:pPr>
                  <w:r>
                    <w:rPr>
                      <w:sz w:val="20"/>
                      <w:szCs w:val="20"/>
                    </w:rPr>
                    <w:t xml:space="preserve">Cisterna </w:t>
                  </w:r>
                </w:p>
              </w:tc>
              <w:tc>
                <w:tcPr>
                  <w:tcW w:w="709" w:type="dxa"/>
                </w:tcPr>
                <w:p w14:paraId="672D9E95" w14:textId="77777777" w:rsidR="004F6BE0" w:rsidRDefault="004F6BE0" w:rsidP="004F6BE0">
                  <w:pPr>
                    <w:jc w:val="both"/>
                    <w:rPr>
                      <w:sz w:val="20"/>
                      <w:szCs w:val="20"/>
                    </w:rPr>
                  </w:pPr>
                  <w:r>
                    <w:rPr>
                      <w:sz w:val="20"/>
                      <w:szCs w:val="20"/>
                    </w:rPr>
                    <w:t xml:space="preserve">Colli </w:t>
                  </w:r>
                </w:p>
              </w:tc>
              <w:tc>
                <w:tcPr>
                  <w:tcW w:w="992" w:type="dxa"/>
                </w:tcPr>
                <w:p w14:paraId="5C29AC8B" w14:textId="77777777" w:rsidR="004F6BE0" w:rsidRDefault="004F6BE0" w:rsidP="004F6BE0">
                  <w:pPr>
                    <w:jc w:val="both"/>
                    <w:rPr>
                      <w:sz w:val="20"/>
                      <w:szCs w:val="20"/>
                    </w:rPr>
                  </w:pPr>
                  <w:r>
                    <w:rPr>
                      <w:sz w:val="20"/>
                      <w:szCs w:val="20"/>
                    </w:rPr>
                    <w:t>Rinfusa</w:t>
                  </w:r>
                </w:p>
              </w:tc>
            </w:tr>
          </w:tbl>
          <w:p w14:paraId="52A220A1" w14:textId="77777777" w:rsidR="004F6BE0" w:rsidRDefault="004F6BE0" w:rsidP="000E7D5C">
            <w:pPr>
              <w:jc w:val="both"/>
              <w:rPr>
                <w:sz w:val="20"/>
                <w:szCs w:val="20"/>
              </w:rPr>
            </w:pPr>
          </w:p>
          <w:p w14:paraId="22399BB7" w14:textId="77777777" w:rsidR="004F6BE0" w:rsidRDefault="004F6BE0" w:rsidP="000E7D5C">
            <w:pPr>
              <w:jc w:val="both"/>
              <w:rPr>
                <w:sz w:val="20"/>
                <w:szCs w:val="20"/>
              </w:rPr>
            </w:pPr>
          </w:p>
        </w:tc>
      </w:tr>
      <w:tr w:rsidR="00CC3D1E" w14:paraId="502FC0CB" w14:textId="77777777" w:rsidTr="004F6BE0">
        <w:tc>
          <w:tcPr>
            <w:tcW w:w="2268" w:type="dxa"/>
          </w:tcPr>
          <w:p w14:paraId="6CD73A1E" w14:textId="0619CAFD" w:rsidR="00CC3D1E" w:rsidRDefault="00CC3D1E" w:rsidP="004F6BE0">
            <w:pPr>
              <w:rPr>
                <w:sz w:val="20"/>
                <w:szCs w:val="20"/>
              </w:rPr>
            </w:pPr>
            <w:r>
              <w:rPr>
                <w:sz w:val="20"/>
                <w:szCs w:val="20"/>
              </w:rPr>
              <w:t xml:space="preserve">Quantità gestita </w:t>
            </w:r>
            <w:r w:rsidR="004F6BE0">
              <w:rPr>
                <w:sz w:val="20"/>
                <w:szCs w:val="20"/>
              </w:rPr>
              <w:t>per singola spedizione</w:t>
            </w:r>
          </w:p>
          <w:p w14:paraId="6DC5A1F3" w14:textId="3FC16588" w:rsidR="004F6BE0" w:rsidRPr="004F6BE0" w:rsidRDefault="004F6BE0" w:rsidP="000E7D5C">
            <w:pPr>
              <w:jc w:val="both"/>
              <w:rPr>
                <w:sz w:val="16"/>
                <w:szCs w:val="16"/>
              </w:rPr>
            </w:pPr>
            <w:r w:rsidRPr="004F6BE0">
              <w:rPr>
                <w:sz w:val="16"/>
                <w:szCs w:val="16"/>
              </w:rPr>
              <w:t>ripo</w:t>
            </w:r>
            <w:r>
              <w:rPr>
                <w:sz w:val="16"/>
                <w:szCs w:val="16"/>
              </w:rPr>
              <w:t>rtare unità di misura Kg o L</w:t>
            </w:r>
          </w:p>
          <w:p w14:paraId="599BD776" w14:textId="53041E89" w:rsidR="008F7553" w:rsidRDefault="008F7553" w:rsidP="000E7D5C">
            <w:pPr>
              <w:jc w:val="both"/>
              <w:rPr>
                <w:sz w:val="20"/>
                <w:szCs w:val="20"/>
              </w:rPr>
            </w:pPr>
          </w:p>
        </w:tc>
        <w:tc>
          <w:tcPr>
            <w:tcW w:w="4819" w:type="dxa"/>
          </w:tcPr>
          <w:p w14:paraId="4AA5A820" w14:textId="77777777" w:rsidR="00CC3D1E" w:rsidRDefault="00CC3D1E" w:rsidP="000E7D5C">
            <w:pPr>
              <w:jc w:val="both"/>
              <w:rPr>
                <w:sz w:val="20"/>
                <w:szCs w:val="20"/>
              </w:rPr>
            </w:pPr>
          </w:p>
        </w:tc>
      </w:tr>
      <w:tr w:rsidR="000148A7" w14:paraId="5DA86EBD" w14:textId="77777777" w:rsidTr="004F6BE0">
        <w:tc>
          <w:tcPr>
            <w:tcW w:w="2268" w:type="dxa"/>
          </w:tcPr>
          <w:p w14:paraId="5D8780B4" w14:textId="21AD2CFE" w:rsidR="000148A7" w:rsidRDefault="000148A7" w:rsidP="004F6BE0">
            <w:pPr>
              <w:rPr>
                <w:sz w:val="20"/>
                <w:szCs w:val="20"/>
              </w:rPr>
            </w:pPr>
            <w:r>
              <w:rPr>
                <w:sz w:val="20"/>
                <w:szCs w:val="20"/>
              </w:rPr>
              <w:t xml:space="preserve">NOTE </w:t>
            </w:r>
          </w:p>
        </w:tc>
        <w:tc>
          <w:tcPr>
            <w:tcW w:w="4819" w:type="dxa"/>
          </w:tcPr>
          <w:p w14:paraId="0BA3C812" w14:textId="77777777" w:rsidR="000148A7" w:rsidRDefault="000148A7" w:rsidP="000E7D5C">
            <w:pPr>
              <w:jc w:val="both"/>
              <w:rPr>
                <w:sz w:val="20"/>
                <w:szCs w:val="20"/>
              </w:rPr>
            </w:pPr>
          </w:p>
          <w:p w14:paraId="253F0C12" w14:textId="77777777" w:rsidR="000148A7" w:rsidRDefault="000148A7" w:rsidP="000E7D5C">
            <w:pPr>
              <w:jc w:val="both"/>
              <w:rPr>
                <w:sz w:val="20"/>
                <w:szCs w:val="20"/>
              </w:rPr>
            </w:pPr>
          </w:p>
          <w:p w14:paraId="32616690" w14:textId="77777777" w:rsidR="000148A7" w:rsidRDefault="000148A7" w:rsidP="000E7D5C">
            <w:pPr>
              <w:jc w:val="both"/>
              <w:rPr>
                <w:sz w:val="20"/>
                <w:szCs w:val="20"/>
              </w:rPr>
            </w:pPr>
          </w:p>
        </w:tc>
      </w:tr>
    </w:tbl>
    <w:p w14:paraId="67FDC274" w14:textId="77777777" w:rsidR="00CC3D1E" w:rsidRDefault="00CC3D1E" w:rsidP="000E7D5C">
      <w:pPr>
        <w:jc w:val="both"/>
        <w:rPr>
          <w:sz w:val="20"/>
          <w:szCs w:val="20"/>
        </w:rPr>
      </w:pPr>
    </w:p>
    <w:p w14:paraId="5CAAA3AB" w14:textId="3F67D002" w:rsidR="00407B0E" w:rsidRDefault="00407B0E" w:rsidP="00407B0E">
      <w:pPr>
        <w:jc w:val="both"/>
        <w:rPr>
          <w:sz w:val="20"/>
          <w:szCs w:val="20"/>
        </w:rPr>
      </w:pPr>
      <w:r>
        <w:rPr>
          <w:sz w:val="20"/>
          <w:szCs w:val="20"/>
        </w:rPr>
        <w:t>PRODOTTO N.2</w:t>
      </w:r>
    </w:p>
    <w:p w14:paraId="1955D00F" w14:textId="77777777" w:rsidR="00407B0E" w:rsidRDefault="00407B0E" w:rsidP="00407B0E">
      <w:pPr>
        <w:jc w:val="both"/>
        <w:rPr>
          <w:sz w:val="20"/>
          <w:szCs w:val="20"/>
        </w:rPr>
      </w:pPr>
    </w:p>
    <w:tbl>
      <w:tblPr>
        <w:tblStyle w:val="Grigliatabella"/>
        <w:tblW w:w="0" w:type="auto"/>
        <w:tblInd w:w="279" w:type="dxa"/>
        <w:tblLook w:val="04A0" w:firstRow="1" w:lastRow="0" w:firstColumn="1" w:lastColumn="0" w:noHBand="0" w:noVBand="1"/>
      </w:tblPr>
      <w:tblGrid>
        <w:gridCol w:w="2268"/>
        <w:gridCol w:w="4819"/>
      </w:tblGrid>
      <w:tr w:rsidR="00407B0E" w14:paraId="31F9E3AB" w14:textId="77777777" w:rsidTr="009E2E7B">
        <w:tc>
          <w:tcPr>
            <w:tcW w:w="2268" w:type="dxa"/>
          </w:tcPr>
          <w:p w14:paraId="0C1B895F" w14:textId="77777777" w:rsidR="00407B0E" w:rsidRDefault="00407B0E" w:rsidP="009E2E7B">
            <w:pPr>
              <w:jc w:val="both"/>
              <w:rPr>
                <w:sz w:val="20"/>
                <w:szCs w:val="20"/>
              </w:rPr>
            </w:pPr>
            <w:r>
              <w:rPr>
                <w:sz w:val="20"/>
                <w:szCs w:val="20"/>
              </w:rPr>
              <w:t>Designazione ufficiale</w:t>
            </w:r>
          </w:p>
        </w:tc>
        <w:tc>
          <w:tcPr>
            <w:tcW w:w="4819" w:type="dxa"/>
          </w:tcPr>
          <w:p w14:paraId="1771C4A6" w14:textId="77777777" w:rsidR="00407B0E" w:rsidRDefault="00407B0E" w:rsidP="009E2E7B">
            <w:pPr>
              <w:jc w:val="both"/>
              <w:rPr>
                <w:sz w:val="20"/>
                <w:szCs w:val="20"/>
              </w:rPr>
            </w:pPr>
          </w:p>
          <w:p w14:paraId="0291E48F" w14:textId="77777777" w:rsidR="00407B0E" w:rsidRPr="008F7553" w:rsidRDefault="00407B0E" w:rsidP="009E2E7B">
            <w:pPr>
              <w:jc w:val="both"/>
              <w:rPr>
                <w:sz w:val="20"/>
                <w:szCs w:val="20"/>
              </w:rPr>
            </w:pPr>
          </w:p>
        </w:tc>
      </w:tr>
      <w:tr w:rsidR="00407B0E" w14:paraId="36CE21AB" w14:textId="77777777" w:rsidTr="009E2E7B">
        <w:tc>
          <w:tcPr>
            <w:tcW w:w="2268" w:type="dxa"/>
          </w:tcPr>
          <w:p w14:paraId="5A9FE6EC" w14:textId="77777777" w:rsidR="00407B0E" w:rsidRDefault="00407B0E" w:rsidP="009E2E7B">
            <w:pPr>
              <w:jc w:val="both"/>
              <w:rPr>
                <w:sz w:val="20"/>
                <w:szCs w:val="20"/>
              </w:rPr>
            </w:pPr>
            <w:r>
              <w:rPr>
                <w:sz w:val="20"/>
                <w:szCs w:val="20"/>
              </w:rPr>
              <w:t xml:space="preserve">Numero ONU </w:t>
            </w:r>
          </w:p>
          <w:p w14:paraId="436AC75F" w14:textId="77777777" w:rsidR="00407B0E" w:rsidRDefault="00407B0E" w:rsidP="009E2E7B">
            <w:pPr>
              <w:jc w:val="both"/>
              <w:rPr>
                <w:sz w:val="20"/>
                <w:szCs w:val="20"/>
              </w:rPr>
            </w:pPr>
          </w:p>
        </w:tc>
        <w:tc>
          <w:tcPr>
            <w:tcW w:w="4819" w:type="dxa"/>
          </w:tcPr>
          <w:p w14:paraId="726F66F8" w14:textId="77777777" w:rsidR="00407B0E" w:rsidRDefault="00407B0E" w:rsidP="009E2E7B">
            <w:pPr>
              <w:jc w:val="both"/>
              <w:rPr>
                <w:sz w:val="20"/>
                <w:szCs w:val="20"/>
              </w:rPr>
            </w:pPr>
          </w:p>
        </w:tc>
      </w:tr>
      <w:tr w:rsidR="00407B0E" w14:paraId="58651783" w14:textId="77777777" w:rsidTr="009E2E7B">
        <w:tc>
          <w:tcPr>
            <w:tcW w:w="2268" w:type="dxa"/>
          </w:tcPr>
          <w:p w14:paraId="1CEE746A" w14:textId="77777777" w:rsidR="00407B0E" w:rsidRDefault="00407B0E" w:rsidP="009E2E7B">
            <w:pPr>
              <w:jc w:val="both"/>
              <w:rPr>
                <w:sz w:val="20"/>
                <w:szCs w:val="20"/>
              </w:rPr>
            </w:pPr>
            <w:r>
              <w:rPr>
                <w:sz w:val="20"/>
                <w:szCs w:val="20"/>
              </w:rPr>
              <w:t>Etichetta di pericolo</w:t>
            </w:r>
          </w:p>
          <w:p w14:paraId="02F4D171" w14:textId="77777777" w:rsidR="00407B0E" w:rsidRDefault="00407B0E" w:rsidP="009E2E7B">
            <w:pPr>
              <w:jc w:val="both"/>
              <w:rPr>
                <w:sz w:val="20"/>
                <w:szCs w:val="20"/>
              </w:rPr>
            </w:pPr>
          </w:p>
        </w:tc>
        <w:tc>
          <w:tcPr>
            <w:tcW w:w="4819" w:type="dxa"/>
          </w:tcPr>
          <w:p w14:paraId="051381BE" w14:textId="77777777" w:rsidR="00407B0E" w:rsidRDefault="00407B0E" w:rsidP="009E2E7B">
            <w:pPr>
              <w:jc w:val="both"/>
              <w:rPr>
                <w:sz w:val="20"/>
                <w:szCs w:val="20"/>
              </w:rPr>
            </w:pPr>
          </w:p>
        </w:tc>
      </w:tr>
      <w:tr w:rsidR="00407B0E" w14:paraId="33E11EDE" w14:textId="77777777" w:rsidTr="009E2E7B">
        <w:tc>
          <w:tcPr>
            <w:tcW w:w="2268" w:type="dxa"/>
          </w:tcPr>
          <w:p w14:paraId="3943E3FB" w14:textId="77777777" w:rsidR="00407B0E" w:rsidRDefault="00407B0E" w:rsidP="009E2E7B">
            <w:pPr>
              <w:rPr>
                <w:sz w:val="20"/>
                <w:szCs w:val="20"/>
              </w:rPr>
            </w:pPr>
            <w:r>
              <w:rPr>
                <w:sz w:val="20"/>
                <w:szCs w:val="20"/>
              </w:rPr>
              <w:t>Codice di classificazione</w:t>
            </w:r>
          </w:p>
          <w:p w14:paraId="7C8DF836" w14:textId="77777777" w:rsidR="00407B0E" w:rsidRDefault="00407B0E" w:rsidP="009E2E7B">
            <w:pPr>
              <w:rPr>
                <w:sz w:val="20"/>
                <w:szCs w:val="20"/>
              </w:rPr>
            </w:pPr>
          </w:p>
        </w:tc>
        <w:tc>
          <w:tcPr>
            <w:tcW w:w="4819" w:type="dxa"/>
          </w:tcPr>
          <w:p w14:paraId="6D781C43" w14:textId="77777777" w:rsidR="00407B0E" w:rsidRDefault="00407B0E" w:rsidP="009E2E7B">
            <w:pPr>
              <w:jc w:val="both"/>
              <w:rPr>
                <w:sz w:val="20"/>
                <w:szCs w:val="20"/>
              </w:rPr>
            </w:pPr>
          </w:p>
        </w:tc>
      </w:tr>
      <w:tr w:rsidR="00407B0E" w14:paraId="77054F30" w14:textId="77777777" w:rsidTr="009E2E7B">
        <w:tc>
          <w:tcPr>
            <w:tcW w:w="2268" w:type="dxa"/>
          </w:tcPr>
          <w:p w14:paraId="5E69ED1C" w14:textId="77777777" w:rsidR="00407B0E" w:rsidRDefault="00407B0E" w:rsidP="009E2E7B">
            <w:pPr>
              <w:jc w:val="both"/>
              <w:rPr>
                <w:sz w:val="20"/>
                <w:szCs w:val="20"/>
              </w:rPr>
            </w:pPr>
          </w:p>
          <w:p w14:paraId="20BA296F" w14:textId="77777777" w:rsidR="00407B0E" w:rsidRDefault="00407B0E" w:rsidP="009E2E7B">
            <w:pPr>
              <w:jc w:val="both"/>
              <w:rPr>
                <w:sz w:val="20"/>
                <w:szCs w:val="20"/>
              </w:rPr>
            </w:pPr>
            <w:r>
              <w:rPr>
                <w:sz w:val="20"/>
                <w:szCs w:val="20"/>
              </w:rPr>
              <w:t>Modalità di trasporto</w:t>
            </w:r>
          </w:p>
          <w:p w14:paraId="20D44E22" w14:textId="77777777" w:rsidR="00407B0E" w:rsidRDefault="00407B0E" w:rsidP="009E2E7B">
            <w:pPr>
              <w:jc w:val="both"/>
              <w:rPr>
                <w:sz w:val="20"/>
                <w:szCs w:val="20"/>
              </w:rPr>
            </w:pPr>
          </w:p>
        </w:tc>
        <w:tc>
          <w:tcPr>
            <w:tcW w:w="4819" w:type="dxa"/>
          </w:tcPr>
          <w:p w14:paraId="0BC63AC8" w14:textId="77777777" w:rsidR="00407B0E" w:rsidRDefault="00407B0E" w:rsidP="009E2E7B">
            <w:pPr>
              <w:jc w:val="both"/>
              <w:rPr>
                <w:sz w:val="20"/>
                <w:szCs w:val="20"/>
              </w:rPr>
            </w:pPr>
          </w:p>
          <w:tbl>
            <w:tblPr>
              <w:tblStyle w:val="Grigliatabella"/>
              <w:tblW w:w="0" w:type="auto"/>
              <w:tblLook w:val="04A0" w:firstRow="1" w:lastRow="0" w:firstColumn="1" w:lastColumn="0" w:noHBand="0" w:noVBand="1"/>
            </w:tblPr>
            <w:tblGrid>
              <w:gridCol w:w="1023"/>
              <w:gridCol w:w="709"/>
              <w:gridCol w:w="992"/>
            </w:tblGrid>
            <w:tr w:rsidR="00407B0E" w14:paraId="186A5EA7" w14:textId="77777777" w:rsidTr="009E2E7B">
              <w:tc>
                <w:tcPr>
                  <w:tcW w:w="1023" w:type="dxa"/>
                </w:tcPr>
                <w:p w14:paraId="4EC9C89F" w14:textId="77777777" w:rsidR="00407B0E" w:rsidRDefault="00407B0E" w:rsidP="009E2E7B">
                  <w:pPr>
                    <w:jc w:val="both"/>
                    <w:rPr>
                      <w:sz w:val="20"/>
                      <w:szCs w:val="20"/>
                    </w:rPr>
                  </w:pPr>
                  <w:r>
                    <w:rPr>
                      <w:sz w:val="20"/>
                      <w:szCs w:val="20"/>
                    </w:rPr>
                    <w:t xml:space="preserve">Cisterna </w:t>
                  </w:r>
                </w:p>
              </w:tc>
              <w:tc>
                <w:tcPr>
                  <w:tcW w:w="709" w:type="dxa"/>
                </w:tcPr>
                <w:p w14:paraId="2E225DEB" w14:textId="77777777" w:rsidR="00407B0E" w:rsidRDefault="00407B0E" w:rsidP="009E2E7B">
                  <w:pPr>
                    <w:jc w:val="both"/>
                    <w:rPr>
                      <w:sz w:val="20"/>
                      <w:szCs w:val="20"/>
                    </w:rPr>
                  </w:pPr>
                  <w:r>
                    <w:rPr>
                      <w:sz w:val="20"/>
                      <w:szCs w:val="20"/>
                    </w:rPr>
                    <w:t xml:space="preserve">Colli </w:t>
                  </w:r>
                </w:p>
              </w:tc>
              <w:tc>
                <w:tcPr>
                  <w:tcW w:w="992" w:type="dxa"/>
                </w:tcPr>
                <w:p w14:paraId="7779D842" w14:textId="77777777" w:rsidR="00407B0E" w:rsidRDefault="00407B0E" w:rsidP="009E2E7B">
                  <w:pPr>
                    <w:jc w:val="both"/>
                    <w:rPr>
                      <w:sz w:val="20"/>
                      <w:szCs w:val="20"/>
                    </w:rPr>
                  </w:pPr>
                  <w:r>
                    <w:rPr>
                      <w:sz w:val="20"/>
                      <w:szCs w:val="20"/>
                    </w:rPr>
                    <w:t>Rinfusa</w:t>
                  </w:r>
                </w:p>
              </w:tc>
            </w:tr>
          </w:tbl>
          <w:p w14:paraId="43BDFE1D" w14:textId="77777777" w:rsidR="00407B0E" w:rsidRDefault="00407B0E" w:rsidP="009E2E7B">
            <w:pPr>
              <w:jc w:val="both"/>
              <w:rPr>
                <w:sz w:val="20"/>
                <w:szCs w:val="20"/>
              </w:rPr>
            </w:pPr>
          </w:p>
          <w:p w14:paraId="6ACA8961" w14:textId="77777777" w:rsidR="00407B0E" w:rsidRDefault="00407B0E" w:rsidP="009E2E7B">
            <w:pPr>
              <w:jc w:val="both"/>
              <w:rPr>
                <w:sz w:val="20"/>
                <w:szCs w:val="20"/>
              </w:rPr>
            </w:pPr>
          </w:p>
        </w:tc>
      </w:tr>
      <w:tr w:rsidR="00407B0E" w14:paraId="529A5441" w14:textId="77777777" w:rsidTr="009E2E7B">
        <w:tc>
          <w:tcPr>
            <w:tcW w:w="2268" w:type="dxa"/>
          </w:tcPr>
          <w:p w14:paraId="21BBD582" w14:textId="77777777" w:rsidR="00407B0E" w:rsidRDefault="00407B0E" w:rsidP="009E2E7B">
            <w:pPr>
              <w:rPr>
                <w:sz w:val="20"/>
                <w:szCs w:val="20"/>
              </w:rPr>
            </w:pPr>
            <w:r>
              <w:rPr>
                <w:sz w:val="20"/>
                <w:szCs w:val="20"/>
              </w:rPr>
              <w:t>Quantità gestita per singola spedizione</w:t>
            </w:r>
          </w:p>
          <w:p w14:paraId="3DFA9373" w14:textId="77777777" w:rsidR="00407B0E" w:rsidRPr="004F6BE0" w:rsidRDefault="00407B0E" w:rsidP="009E2E7B">
            <w:pPr>
              <w:jc w:val="both"/>
              <w:rPr>
                <w:sz w:val="16"/>
                <w:szCs w:val="16"/>
              </w:rPr>
            </w:pPr>
            <w:r w:rsidRPr="004F6BE0">
              <w:rPr>
                <w:sz w:val="16"/>
                <w:szCs w:val="16"/>
              </w:rPr>
              <w:t>ripo</w:t>
            </w:r>
            <w:r>
              <w:rPr>
                <w:sz w:val="16"/>
                <w:szCs w:val="16"/>
              </w:rPr>
              <w:t>rtare unità di misura Kg o L</w:t>
            </w:r>
          </w:p>
          <w:p w14:paraId="50F77798" w14:textId="77777777" w:rsidR="00407B0E" w:rsidRDefault="00407B0E" w:rsidP="009E2E7B">
            <w:pPr>
              <w:jc w:val="both"/>
              <w:rPr>
                <w:sz w:val="20"/>
                <w:szCs w:val="20"/>
              </w:rPr>
            </w:pPr>
          </w:p>
        </w:tc>
        <w:tc>
          <w:tcPr>
            <w:tcW w:w="4819" w:type="dxa"/>
          </w:tcPr>
          <w:p w14:paraId="40B3F3BC" w14:textId="77777777" w:rsidR="00407B0E" w:rsidRDefault="00407B0E" w:rsidP="009E2E7B">
            <w:pPr>
              <w:jc w:val="both"/>
              <w:rPr>
                <w:sz w:val="20"/>
                <w:szCs w:val="20"/>
              </w:rPr>
            </w:pPr>
          </w:p>
        </w:tc>
      </w:tr>
      <w:tr w:rsidR="00407B0E" w14:paraId="5597E6AB" w14:textId="77777777" w:rsidTr="009E2E7B">
        <w:tc>
          <w:tcPr>
            <w:tcW w:w="2268" w:type="dxa"/>
          </w:tcPr>
          <w:p w14:paraId="059F1D1B" w14:textId="77777777" w:rsidR="00407B0E" w:rsidRDefault="00407B0E" w:rsidP="009E2E7B">
            <w:pPr>
              <w:rPr>
                <w:sz w:val="20"/>
                <w:szCs w:val="20"/>
              </w:rPr>
            </w:pPr>
            <w:r>
              <w:rPr>
                <w:sz w:val="20"/>
                <w:szCs w:val="20"/>
              </w:rPr>
              <w:t xml:space="preserve">NOTE </w:t>
            </w:r>
          </w:p>
        </w:tc>
        <w:tc>
          <w:tcPr>
            <w:tcW w:w="4819" w:type="dxa"/>
          </w:tcPr>
          <w:p w14:paraId="442C3FF8" w14:textId="77777777" w:rsidR="00407B0E" w:rsidRDefault="00407B0E" w:rsidP="009E2E7B">
            <w:pPr>
              <w:jc w:val="both"/>
              <w:rPr>
                <w:sz w:val="20"/>
                <w:szCs w:val="20"/>
              </w:rPr>
            </w:pPr>
          </w:p>
          <w:p w14:paraId="709ED88B" w14:textId="77777777" w:rsidR="00407B0E" w:rsidRDefault="00407B0E" w:rsidP="009E2E7B">
            <w:pPr>
              <w:jc w:val="both"/>
              <w:rPr>
                <w:sz w:val="20"/>
                <w:szCs w:val="20"/>
              </w:rPr>
            </w:pPr>
          </w:p>
          <w:p w14:paraId="18E64954" w14:textId="77777777" w:rsidR="00407B0E" w:rsidRDefault="00407B0E" w:rsidP="009E2E7B">
            <w:pPr>
              <w:jc w:val="both"/>
              <w:rPr>
                <w:sz w:val="20"/>
                <w:szCs w:val="20"/>
              </w:rPr>
            </w:pPr>
          </w:p>
        </w:tc>
      </w:tr>
    </w:tbl>
    <w:p w14:paraId="3F790F14" w14:textId="77777777" w:rsidR="00407B0E" w:rsidRDefault="00407B0E" w:rsidP="00407B0E">
      <w:pPr>
        <w:jc w:val="both"/>
        <w:rPr>
          <w:sz w:val="20"/>
          <w:szCs w:val="20"/>
        </w:rPr>
      </w:pPr>
    </w:p>
    <w:p w14:paraId="22444DC1" w14:textId="77777777" w:rsidR="00407B0E" w:rsidRDefault="00407B0E" w:rsidP="00407B0E">
      <w:pPr>
        <w:jc w:val="both"/>
        <w:rPr>
          <w:rFonts w:eastAsia="Times New Roman" w:cs="Courier New"/>
          <w:color w:val="1F1F1F"/>
          <w:kern w:val="0"/>
          <w:sz w:val="20"/>
          <w:szCs w:val="20"/>
          <w:lang w:eastAsia="it-IT"/>
          <w14:ligatures w14:val="none"/>
        </w:rPr>
      </w:pPr>
    </w:p>
    <w:p w14:paraId="3167B6A3" w14:textId="77777777" w:rsidR="00407B0E" w:rsidRDefault="00407B0E" w:rsidP="00407B0E">
      <w:pPr>
        <w:jc w:val="both"/>
        <w:rPr>
          <w:rFonts w:eastAsia="Times New Roman" w:cs="Courier New"/>
          <w:color w:val="1F1F1F"/>
          <w:kern w:val="0"/>
          <w:sz w:val="20"/>
          <w:szCs w:val="20"/>
          <w:lang w:eastAsia="it-IT"/>
          <w14:ligatures w14:val="none"/>
        </w:rPr>
      </w:pPr>
    </w:p>
    <w:p w14:paraId="7D60BDF8" w14:textId="77777777" w:rsidR="00B37952" w:rsidRDefault="00B37952" w:rsidP="000E7D5C">
      <w:pPr>
        <w:jc w:val="both"/>
        <w:rPr>
          <w:rFonts w:eastAsia="Times New Roman" w:cs="Courier New"/>
          <w:color w:val="1F1F1F"/>
          <w:kern w:val="0"/>
          <w:sz w:val="20"/>
          <w:szCs w:val="20"/>
          <w:lang w:eastAsia="it-IT"/>
          <w14:ligatures w14:val="none"/>
        </w:rPr>
      </w:pPr>
    </w:p>
    <w:p w14:paraId="3012CCCC" w14:textId="77777777" w:rsidR="00B37952" w:rsidRDefault="00B37952" w:rsidP="000E7D5C">
      <w:pPr>
        <w:jc w:val="both"/>
        <w:rPr>
          <w:rFonts w:eastAsia="Times New Roman" w:cs="Courier New"/>
          <w:color w:val="1F1F1F"/>
          <w:kern w:val="0"/>
          <w:sz w:val="20"/>
          <w:szCs w:val="20"/>
          <w:lang w:eastAsia="it-IT"/>
          <w14:ligatures w14:val="none"/>
        </w:rPr>
      </w:pPr>
    </w:p>
    <w:p w14:paraId="075DB020" w14:textId="77777777" w:rsidR="00B37952" w:rsidRDefault="00B37952" w:rsidP="000E7D5C">
      <w:pPr>
        <w:jc w:val="both"/>
        <w:rPr>
          <w:sz w:val="20"/>
          <w:szCs w:val="20"/>
        </w:rPr>
      </w:pPr>
    </w:p>
    <w:p w14:paraId="19AAFF40" w14:textId="77777777" w:rsidR="00907B41" w:rsidRDefault="00907B41" w:rsidP="000E7D5C">
      <w:pPr>
        <w:jc w:val="both"/>
        <w:rPr>
          <w:sz w:val="20"/>
          <w:szCs w:val="20"/>
        </w:rPr>
      </w:pPr>
    </w:p>
    <w:p w14:paraId="67D40977" w14:textId="77777777" w:rsidR="00907B41" w:rsidRDefault="00907B41" w:rsidP="000E7D5C">
      <w:pPr>
        <w:jc w:val="both"/>
        <w:rPr>
          <w:sz w:val="20"/>
          <w:szCs w:val="20"/>
        </w:rPr>
      </w:pPr>
    </w:p>
    <w:p w14:paraId="2FA6E3A1" w14:textId="77777777" w:rsidR="00407B0E" w:rsidRDefault="00407B0E" w:rsidP="000E7D5C">
      <w:pPr>
        <w:jc w:val="both"/>
        <w:rPr>
          <w:sz w:val="20"/>
          <w:szCs w:val="20"/>
        </w:rPr>
      </w:pPr>
    </w:p>
    <w:p w14:paraId="6FE42146" w14:textId="77777777" w:rsidR="00907B41" w:rsidRDefault="00907B41" w:rsidP="000E7D5C">
      <w:pPr>
        <w:jc w:val="both"/>
        <w:rPr>
          <w:sz w:val="20"/>
          <w:szCs w:val="20"/>
        </w:rPr>
      </w:pPr>
    </w:p>
    <w:p w14:paraId="547A0D3D" w14:textId="77777777" w:rsidR="00907B41" w:rsidRDefault="00907B41" w:rsidP="000E7D5C">
      <w:pPr>
        <w:jc w:val="both"/>
        <w:rPr>
          <w:sz w:val="20"/>
          <w:szCs w:val="20"/>
        </w:rPr>
      </w:pPr>
    </w:p>
    <w:p w14:paraId="59929C81" w14:textId="77777777" w:rsidR="00907B41" w:rsidRDefault="00907B41" w:rsidP="000E7D5C">
      <w:pPr>
        <w:jc w:val="both"/>
        <w:rPr>
          <w:sz w:val="20"/>
          <w:szCs w:val="20"/>
        </w:rPr>
      </w:pPr>
    </w:p>
    <w:p w14:paraId="0CA8E9D5" w14:textId="5DC5780D" w:rsidR="00B37952" w:rsidRDefault="00407B0E" w:rsidP="000E7D5C">
      <w:pPr>
        <w:pStyle w:val="Paragrafoelenco"/>
        <w:numPr>
          <w:ilvl w:val="0"/>
          <w:numId w:val="3"/>
        </w:numPr>
        <w:jc w:val="both"/>
        <w:rPr>
          <w:b/>
          <w:bCs/>
          <w:color w:val="EE0000"/>
          <w:sz w:val="22"/>
          <w:szCs w:val="22"/>
        </w:rPr>
      </w:pPr>
      <w:r>
        <w:rPr>
          <w:b/>
          <w:bCs/>
          <w:color w:val="EE0000"/>
          <w:sz w:val="22"/>
          <w:szCs w:val="22"/>
        </w:rPr>
        <w:t xml:space="preserve">Valutazione delle </w:t>
      </w:r>
      <w:r w:rsidR="00B37952" w:rsidRPr="00B37952">
        <w:rPr>
          <w:b/>
          <w:bCs/>
          <w:color w:val="EE0000"/>
          <w:sz w:val="22"/>
          <w:szCs w:val="22"/>
        </w:rPr>
        <w:t xml:space="preserve">attuali </w:t>
      </w:r>
      <w:r>
        <w:rPr>
          <w:b/>
          <w:bCs/>
          <w:color w:val="EE0000"/>
          <w:sz w:val="22"/>
          <w:szCs w:val="22"/>
        </w:rPr>
        <w:t xml:space="preserve">modalità operative e dei rischi per la security </w:t>
      </w:r>
    </w:p>
    <w:p w14:paraId="4A4C5B35" w14:textId="77777777" w:rsidR="00B37952" w:rsidRDefault="00B37952" w:rsidP="000E7D5C">
      <w:pPr>
        <w:jc w:val="both"/>
        <w:rPr>
          <w:b/>
          <w:bCs/>
          <w:color w:val="EE0000"/>
          <w:sz w:val="22"/>
          <w:szCs w:val="22"/>
        </w:rPr>
      </w:pPr>
    </w:p>
    <w:p w14:paraId="140DCC18" w14:textId="25A19752" w:rsidR="00407B0E" w:rsidRDefault="008F39A3" w:rsidP="00407B0E">
      <w:pPr>
        <w:spacing w:line="360" w:lineRule="auto"/>
        <w:jc w:val="both"/>
        <w:rPr>
          <w:sz w:val="20"/>
          <w:szCs w:val="20"/>
        </w:rPr>
      </w:pPr>
      <w:r w:rsidRPr="008F39A3">
        <w:rPr>
          <w:sz w:val="20"/>
          <w:szCs w:val="20"/>
        </w:rPr>
        <w:t>Il trasporto d</w:t>
      </w:r>
      <w:r w:rsidR="00907B41">
        <w:rPr>
          <w:sz w:val="20"/>
          <w:szCs w:val="20"/>
        </w:rPr>
        <w:t xml:space="preserve">ella </w:t>
      </w:r>
      <w:r w:rsidRPr="008F39A3">
        <w:rPr>
          <w:sz w:val="20"/>
          <w:szCs w:val="20"/>
        </w:rPr>
        <w:t>merc</w:t>
      </w:r>
      <w:r w:rsidR="00907B41">
        <w:rPr>
          <w:sz w:val="20"/>
          <w:szCs w:val="20"/>
        </w:rPr>
        <w:t>e…………………………………….</w:t>
      </w:r>
      <w:r w:rsidRPr="008F39A3">
        <w:rPr>
          <w:sz w:val="20"/>
          <w:szCs w:val="20"/>
        </w:rPr>
        <w:t xml:space="preserve"> di </w:t>
      </w:r>
      <w:r w:rsidR="00907B41">
        <w:rPr>
          <w:sz w:val="20"/>
          <w:szCs w:val="20"/>
        </w:rPr>
        <w:t>classe ………………………..</w:t>
      </w:r>
      <w:r w:rsidRPr="008F39A3">
        <w:rPr>
          <w:sz w:val="20"/>
          <w:szCs w:val="20"/>
        </w:rPr>
        <w:t xml:space="preserve"> comporta il rischio di furto</w:t>
      </w:r>
      <w:r w:rsidR="00407B0E">
        <w:rPr>
          <w:sz w:val="20"/>
          <w:szCs w:val="20"/>
        </w:rPr>
        <w:t xml:space="preserve"> oppure di…………………………</w:t>
      </w:r>
    </w:p>
    <w:p w14:paraId="1DC565E5" w14:textId="6C4DF4FE" w:rsidR="00B37952" w:rsidRDefault="008F39A3" w:rsidP="00407B0E">
      <w:pPr>
        <w:spacing w:line="360" w:lineRule="auto"/>
        <w:jc w:val="both"/>
        <w:rPr>
          <w:sz w:val="20"/>
          <w:szCs w:val="20"/>
        </w:rPr>
      </w:pPr>
      <w:r w:rsidRPr="008F39A3">
        <w:rPr>
          <w:sz w:val="20"/>
          <w:szCs w:val="20"/>
        </w:rPr>
        <w:t xml:space="preserve">, sia </w:t>
      </w:r>
      <w:r w:rsidR="00407B0E">
        <w:rPr>
          <w:sz w:val="20"/>
          <w:szCs w:val="20"/>
        </w:rPr>
        <w:t xml:space="preserve">come singolo collo </w:t>
      </w:r>
      <w:r w:rsidRPr="008F39A3">
        <w:rPr>
          <w:sz w:val="20"/>
          <w:szCs w:val="20"/>
        </w:rPr>
        <w:t>sia</w:t>
      </w:r>
      <w:r w:rsidR="00407B0E">
        <w:rPr>
          <w:sz w:val="20"/>
          <w:szCs w:val="20"/>
        </w:rPr>
        <w:t xml:space="preserve"> di un intero carico o veicolo. T</w:t>
      </w:r>
      <w:r w:rsidR="00115DE0">
        <w:rPr>
          <w:sz w:val="20"/>
          <w:szCs w:val="20"/>
        </w:rPr>
        <w:t>ale furto potrebbe avvenire durante ……………………………….</w:t>
      </w:r>
    </w:p>
    <w:p w14:paraId="47700554" w14:textId="77777777" w:rsidR="008F39A3" w:rsidRDefault="008F39A3" w:rsidP="000E7D5C">
      <w:pPr>
        <w:jc w:val="both"/>
        <w:rPr>
          <w:sz w:val="20"/>
          <w:szCs w:val="20"/>
        </w:rPr>
      </w:pPr>
    </w:p>
    <w:p w14:paraId="40CAE427" w14:textId="050EDC6A" w:rsidR="008F39A3" w:rsidRDefault="008F39A3" w:rsidP="00691A8A">
      <w:pPr>
        <w:ind w:left="708"/>
        <w:jc w:val="both"/>
        <w:rPr>
          <w:b/>
          <w:bCs/>
          <w:sz w:val="22"/>
          <w:szCs w:val="22"/>
        </w:rPr>
      </w:pPr>
      <w:r w:rsidRPr="00691A8A">
        <w:rPr>
          <w:b/>
          <w:bCs/>
          <w:sz w:val="22"/>
          <w:szCs w:val="22"/>
        </w:rPr>
        <w:t>C.1 Carico e scarico</w:t>
      </w:r>
      <w:r w:rsidR="00E922C0">
        <w:rPr>
          <w:b/>
          <w:bCs/>
          <w:sz w:val="22"/>
          <w:szCs w:val="22"/>
        </w:rPr>
        <w:t xml:space="preserve"> </w:t>
      </w:r>
    </w:p>
    <w:p w14:paraId="05BCA5CB" w14:textId="77777777" w:rsidR="00407B0E" w:rsidRPr="00691A8A" w:rsidRDefault="00407B0E" w:rsidP="00691A8A">
      <w:pPr>
        <w:ind w:left="708"/>
        <w:jc w:val="both"/>
        <w:rPr>
          <w:b/>
          <w:bCs/>
          <w:sz w:val="22"/>
          <w:szCs w:val="22"/>
        </w:rPr>
      </w:pPr>
    </w:p>
    <w:p w14:paraId="32C13117" w14:textId="2C7261ED" w:rsidR="00407B0E" w:rsidRDefault="00407B0E" w:rsidP="00407B0E">
      <w:pPr>
        <w:spacing w:line="276" w:lineRule="auto"/>
        <w:ind w:left="708"/>
        <w:jc w:val="both"/>
        <w:rPr>
          <w:sz w:val="20"/>
          <w:szCs w:val="20"/>
        </w:rPr>
      </w:pPr>
      <w:r w:rsidRPr="00407B0E">
        <w:rPr>
          <w:sz w:val="20"/>
          <w:szCs w:val="20"/>
        </w:rPr>
        <w:t>Il caricatore deve assicurarsi che vengano consegnati ai conducenti solo i prodotti indicati nella bolla di consegna previa verifica della loro identità. Se, oltre ai vettori contrattuali, vengono utilizzati anche subappaltatori, è necessario garantire che il conducente del veicolo da caricare sia in possesso di un ordine di carico scritto.</w:t>
      </w:r>
    </w:p>
    <w:p w14:paraId="3131176B" w14:textId="77777777" w:rsidR="00407B0E" w:rsidRDefault="00407B0E" w:rsidP="00407B0E">
      <w:pPr>
        <w:spacing w:line="276" w:lineRule="auto"/>
        <w:ind w:left="708"/>
        <w:jc w:val="both"/>
        <w:rPr>
          <w:sz w:val="20"/>
          <w:szCs w:val="20"/>
        </w:rPr>
      </w:pPr>
    </w:p>
    <w:p w14:paraId="3B239E89" w14:textId="6868282D" w:rsidR="00407B0E" w:rsidRDefault="00407B0E" w:rsidP="00407B0E">
      <w:pPr>
        <w:spacing w:line="276" w:lineRule="auto"/>
        <w:ind w:left="708"/>
        <w:jc w:val="both"/>
        <w:rPr>
          <w:sz w:val="20"/>
          <w:szCs w:val="20"/>
        </w:rPr>
      </w:pPr>
      <w:r>
        <w:rPr>
          <w:sz w:val="20"/>
          <w:szCs w:val="20"/>
        </w:rPr>
        <w:t>Durante lo scarico bisogna assicurarsi la coerenza tra documento e la merce scaricata.</w:t>
      </w:r>
    </w:p>
    <w:p w14:paraId="435C1FF7" w14:textId="77777777" w:rsidR="00407B0E" w:rsidRDefault="00407B0E" w:rsidP="00407B0E">
      <w:pPr>
        <w:spacing w:line="276" w:lineRule="auto"/>
        <w:ind w:left="708"/>
        <w:jc w:val="both"/>
        <w:rPr>
          <w:sz w:val="20"/>
          <w:szCs w:val="20"/>
        </w:rPr>
      </w:pPr>
    </w:p>
    <w:p w14:paraId="2180B1BA" w14:textId="15C8ECCC" w:rsidR="00115DE0" w:rsidRDefault="008F39A3" w:rsidP="00407B0E">
      <w:pPr>
        <w:spacing w:line="276" w:lineRule="auto"/>
        <w:ind w:left="708"/>
        <w:jc w:val="both"/>
        <w:rPr>
          <w:sz w:val="20"/>
          <w:szCs w:val="20"/>
        </w:rPr>
      </w:pPr>
      <w:r>
        <w:rPr>
          <w:sz w:val="20"/>
          <w:szCs w:val="20"/>
        </w:rPr>
        <w:t>Al fine di ridurre al minimo il rischio di furto del veicolo durante le operazioni di carico e scarico (anche presso la sede del cliente), è necessario estrarre la chiave di accensione e bloccare la cabina di guida</w:t>
      </w:r>
      <w:r w:rsidR="00A37F29">
        <w:rPr>
          <w:sz w:val="20"/>
          <w:szCs w:val="20"/>
        </w:rPr>
        <w:t xml:space="preserve"> a meno che il motore debba rimanere accesso causa compressore o altri dispositivi necessari al carico o allo scarico.</w:t>
      </w:r>
      <w:r>
        <w:rPr>
          <w:sz w:val="20"/>
          <w:szCs w:val="20"/>
        </w:rPr>
        <w:t xml:space="preserve"> </w:t>
      </w:r>
      <w:r w:rsidR="00A37F29">
        <w:rPr>
          <w:sz w:val="20"/>
          <w:szCs w:val="20"/>
        </w:rPr>
        <w:t xml:space="preserve">Posizionare il cuneo sotto </w:t>
      </w:r>
      <w:r w:rsidR="00407B0E">
        <w:rPr>
          <w:sz w:val="20"/>
          <w:szCs w:val="20"/>
        </w:rPr>
        <w:t>lo</w:t>
      </w:r>
      <w:r w:rsidR="00A37F29">
        <w:rPr>
          <w:sz w:val="20"/>
          <w:szCs w:val="20"/>
        </w:rPr>
        <w:t xml:space="preserve"> pneumatico, nel caso di prodotti infiammabili posizionare anche gli estintori in prossimità della zona di carico o scarico. </w:t>
      </w:r>
    </w:p>
    <w:p w14:paraId="40431422" w14:textId="77777777" w:rsidR="00407B0E" w:rsidRDefault="00407B0E" w:rsidP="00407B0E">
      <w:pPr>
        <w:spacing w:line="276" w:lineRule="auto"/>
        <w:ind w:left="708"/>
        <w:jc w:val="both"/>
        <w:rPr>
          <w:sz w:val="20"/>
          <w:szCs w:val="20"/>
        </w:rPr>
      </w:pPr>
    </w:p>
    <w:p w14:paraId="0FC823A5" w14:textId="5BED668D" w:rsidR="00115DE0" w:rsidRDefault="00115DE0" w:rsidP="00407B0E">
      <w:pPr>
        <w:spacing w:line="276" w:lineRule="auto"/>
        <w:ind w:left="708"/>
        <w:jc w:val="both"/>
        <w:rPr>
          <w:sz w:val="20"/>
          <w:szCs w:val="20"/>
        </w:rPr>
      </w:pPr>
      <w:r>
        <w:rPr>
          <w:sz w:val="20"/>
          <w:szCs w:val="20"/>
        </w:rPr>
        <w:t>Il furto dei singoli colli  può essere reso più difficile impedendo l’accesso immediato ai meccanismi di apertura dei pallet (morsetto del pallet/cricchetto della cinghia di fissaggio) (cinghia di fissaggio del carico) posizionando i colli interessati verso il centro dell’area di carico o posizionando i pallet il più vicino possibile l’uno all’altro per rendere più difficile il furto dei singoli colli, anche l’uso massicci</w:t>
      </w:r>
      <w:r w:rsidR="00407B0E">
        <w:rPr>
          <w:sz w:val="20"/>
          <w:szCs w:val="20"/>
        </w:rPr>
        <w:t>o di pellicola di avvolgimento sui</w:t>
      </w:r>
      <w:r>
        <w:rPr>
          <w:sz w:val="20"/>
          <w:szCs w:val="20"/>
        </w:rPr>
        <w:t xml:space="preserve"> colli può rallentare il processo di furto, ben inteso che i pallet devono essere segnalati come da 5.1 ADR.</w:t>
      </w:r>
    </w:p>
    <w:p w14:paraId="3D841C8B" w14:textId="77777777" w:rsidR="00407B0E" w:rsidRDefault="00407B0E" w:rsidP="00407B0E">
      <w:pPr>
        <w:spacing w:line="276" w:lineRule="auto"/>
        <w:ind w:left="708"/>
        <w:jc w:val="both"/>
        <w:rPr>
          <w:sz w:val="20"/>
          <w:szCs w:val="20"/>
        </w:rPr>
      </w:pPr>
    </w:p>
    <w:p w14:paraId="1047DADD" w14:textId="77777777" w:rsidR="00407B0E" w:rsidRDefault="00E922C0" w:rsidP="00407B0E">
      <w:pPr>
        <w:spacing w:line="276" w:lineRule="auto"/>
        <w:ind w:left="708"/>
        <w:jc w:val="both"/>
        <w:rPr>
          <w:sz w:val="20"/>
          <w:szCs w:val="20"/>
        </w:rPr>
      </w:pPr>
      <w:r>
        <w:rPr>
          <w:sz w:val="20"/>
          <w:szCs w:val="20"/>
        </w:rPr>
        <w:t xml:space="preserve">Possibilmente l’area aziendale deve essere interdetta alle persone non strettamente necessarie alle operazioni di carico o scarico anche per motivi generici di sicurezza. </w:t>
      </w:r>
    </w:p>
    <w:p w14:paraId="42875DA2" w14:textId="77777777" w:rsidR="00407B0E" w:rsidRDefault="00407B0E" w:rsidP="00407B0E">
      <w:pPr>
        <w:spacing w:line="276" w:lineRule="auto"/>
        <w:ind w:left="708"/>
        <w:jc w:val="both"/>
        <w:rPr>
          <w:sz w:val="20"/>
          <w:szCs w:val="20"/>
        </w:rPr>
      </w:pPr>
    </w:p>
    <w:p w14:paraId="5E1FE0B3" w14:textId="77777777" w:rsidR="00407B0E" w:rsidRDefault="00E922C0" w:rsidP="00407B0E">
      <w:pPr>
        <w:spacing w:line="276" w:lineRule="auto"/>
        <w:ind w:left="708"/>
        <w:jc w:val="both"/>
        <w:rPr>
          <w:sz w:val="20"/>
          <w:szCs w:val="20"/>
        </w:rPr>
      </w:pPr>
      <w:r>
        <w:rPr>
          <w:sz w:val="20"/>
          <w:szCs w:val="20"/>
        </w:rPr>
        <w:t>L’autista dovrebbe potere visionare il processo di carico</w:t>
      </w:r>
      <w:r w:rsidR="00A37F29">
        <w:rPr>
          <w:sz w:val="20"/>
          <w:szCs w:val="20"/>
        </w:rPr>
        <w:t>/scarico, in taluni casi può essere direttamente lui ad effettuare le operazioni di carico o scarico se addestrato e se previsto. Nel caso di carico o scarico in cisterna – se del caso l’autista - deve sempre essere assistito da personale aziendale.</w:t>
      </w:r>
      <w:r>
        <w:rPr>
          <w:sz w:val="20"/>
          <w:szCs w:val="20"/>
        </w:rPr>
        <w:t xml:space="preserve"> </w:t>
      </w:r>
    </w:p>
    <w:p w14:paraId="6B7812F7" w14:textId="77777777" w:rsidR="00407B0E" w:rsidRDefault="00407B0E" w:rsidP="00407B0E">
      <w:pPr>
        <w:spacing w:line="276" w:lineRule="auto"/>
        <w:ind w:left="708"/>
        <w:jc w:val="both"/>
        <w:rPr>
          <w:sz w:val="20"/>
          <w:szCs w:val="20"/>
        </w:rPr>
      </w:pPr>
    </w:p>
    <w:p w14:paraId="5AA35AEC" w14:textId="77777777" w:rsidR="00407B0E" w:rsidRDefault="00407B0E" w:rsidP="00407B0E">
      <w:pPr>
        <w:spacing w:line="276" w:lineRule="auto"/>
        <w:ind w:left="708"/>
        <w:jc w:val="both"/>
        <w:rPr>
          <w:sz w:val="20"/>
          <w:szCs w:val="20"/>
        </w:rPr>
      </w:pPr>
      <w:r>
        <w:rPr>
          <w:sz w:val="20"/>
          <w:szCs w:val="20"/>
        </w:rPr>
        <w:t xml:space="preserve">Il riempitore di cisterna se presente deve controllare che il prodotto sia caricabile e che la cisterna sia in condizioni ottimali. </w:t>
      </w:r>
    </w:p>
    <w:p w14:paraId="0E0E77DF" w14:textId="77777777" w:rsidR="00407B0E" w:rsidRDefault="00407B0E" w:rsidP="00407B0E">
      <w:pPr>
        <w:spacing w:line="276" w:lineRule="auto"/>
        <w:ind w:left="708"/>
        <w:jc w:val="both"/>
        <w:rPr>
          <w:sz w:val="20"/>
          <w:szCs w:val="20"/>
        </w:rPr>
      </w:pPr>
    </w:p>
    <w:p w14:paraId="5C19530B" w14:textId="77777777" w:rsidR="00407B0E" w:rsidRDefault="008F39A3" w:rsidP="00407B0E">
      <w:pPr>
        <w:spacing w:line="276" w:lineRule="auto"/>
        <w:ind w:left="708"/>
        <w:jc w:val="both"/>
        <w:rPr>
          <w:sz w:val="20"/>
          <w:szCs w:val="20"/>
        </w:rPr>
      </w:pPr>
      <w:r>
        <w:rPr>
          <w:sz w:val="20"/>
          <w:szCs w:val="20"/>
        </w:rPr>
        <w:t xml:space="preserve">Per rendere più difficili i furti di pallet nel trasporto di merci imballate, il conducente deve estrarre la chiave di accensione del carrello elevatore qualora debba lasciare il mezzo incustodito per un certo periodo di tempo. </w:t>
      </w:r>
    </w:p>
    <w:p w14:paraId="0668866D" w14:textId="77777777" w:rsidR="00407B0E" w:rsidRDefault="00407B0E" w:rsidP="00407B0E">
      <w:pPr>
        <w:spacing w:line="276" w:lineRule="auto"/>
        <w:ind w:left="708"/>
        <w:jc w:val="both"/>
        <w:rPr>
          <w:sz w:val="20"/>
          <w:szCs w:val="20"/>
        </w:rPr>
      </w:pPr>
    </w:p>
    <w:p w14:paraId="425B9620" w14:textId="5293AD34" w:rsidR="008F39A3" w:rsidRDefault="008F39A3" w:rsidP="00407B0E">
      <w:pPr>
        <w:spacing w:line="276" w:lineRule="auto"/>
        <w:ind w:left="708"/>
        <w:jc w:val="both"/>
        <w:rPr>
          <w:sz w:val="20"/>
          <w:szCs w:val="20"/>
        </w:rPr>
      </w:pPr>
      <w:r>
        <w:rPr>
          <w:sz w:val="20"/>
          <w:szCs w:val="20"/>
        </w:rPr>
        <w:t xml:space="preserve">Un caso particolare </w:t>
      </w:r>
      <w:r w:rsidR="00A37F29">
        <w:rPr>
          <w:sz w:val="20"/>
          <w:szCs w:val="20"/>
        </w:rPr>
        <w:t>di rischio è dovuto al carico a</w:t>
      </w:r>
      <w:r>
        <w:rPr>
          <w:sz w:val="20"/>
          <w:szCs w:val="20"/>
        </w:rPr>
        <w:t xml:space="preserve"> tale scopo sono state stabilite regole speciali tra il trasportatore e </w:t>
      </w:r>
      <w:r w:rsidR="00691A8A">
        <w:rPr>
          <w:sz w:val="20"/>
          <w:szCs w:val="20"/>
        </w:rPr>
        <w:t>………………………..</w:t>
      </w:r>
      <w:r>
        <w:rPr>
          <w:sz w:val="20"/>
          <w:szCs w:val="20"/>
        </w:rPr>
        <w:t xml:space="preserve"> per prevenire i furti.</w:t>
      </w:r>
    </w:p>
    <w:p w14:paraId="72F9B19A" w14:textId="77777777" w:rsidR="00407B0E" w:rsidRDefault="00407B0E" w:rsidP="00407B0E">
      <w:pPr>
        <w:spacing w:line="276" w:lineRule="auto"/>
        <w:ind w:left="708"/>
        <w:jc w:val="both"/>
        <w:rPr>
          <w:sz w:val="20"/>
          <w:szCs w:val="20"/>
        </w:rPr>
      </w:pPr>
    </w:p>
    <w:p w14:paraId="63198944" w14:textId="39F1E4FC" w:rsidR="008C3A89" w:rsidRDefault="008C3A89" w:rsidP="00407B0E">
      <w:pPr>
        <w:spacing w:line="276" w:lineRule="auto"/>
        <w:ind w:left="708"/>
        <w:jc w:val="both"/>
        <w:rPr>
          <w:sz w:val="20"/>
          <w:szCs w:val="20"/>
        </w:rPr>
      </w:pPr>
      <w:r>
        <w:rPr>
          <w:sz w:val="20"/>
          <w:szCs w:val="20"/>
        </w:rPr>
        <w:t>L’area di carico o scarico è dotata di videosorveglianza a circuito chiuso.</w:t>
      </w:r>
    </w:p>
    <w:p w14:paraId="4E5054DE" w14:textId="77777777" w:rsidR="008F39A3" w:rsidRDefault="008F39A3" w:rsidP="000E7D5C">
      <w:pPr>
        <w:jc w:val="both"/>
        <w:rPr>
          <w:sz w:val="20"/>
          <w:szCs w:val="20"/>
        </w:rPr>
      </w:pPr>
    </w:p>
    <w:p w14:paraId="701F4F03" w14:textId="77777777" w:rsidR="00407B0E" w:rsidRDefault="00407B0E" w:rsidP="000E7D5C">
      <w:pPr>
        <w:jc w:val="both"/>
        <w:rPr>
          <w:sz w:val="20"/>
          <w:szCs w:val="20"/>
        </w:rPr>
      </w:pPr>
    </w:p>
    <w:p w14:paraId="7C271FD8" w14:textId="77777777" w:rsidR="00407B0E" w:rsidRDefault="00407B0E" w:rsidP="000E7D5C">
      <w:pPr>
        <w:jc w:val="both"/>
        <w:rPr>
          <w:sz w:val="20"/>
          <w:szCs w:val="20"/>
        </w:rPr>
      </w:pPr>
    </w:p>
    <w:p w14:paraId="03FDA81E" w14:textId="77777777" w:rsidR="00407B0E" w:rsidRDefault="00407B0E" w:rsidP="000E7D5C">
      <w:pPr>
        <w:jc w:val="both"/>
        <w:rPr>
          <w:sz w:val="20"/>
          <w:szCs w:val="20"/>
        </w:rPr>
      </w:pPr>
    </w:p>
    <w:p w14:paraId="35274A1C" w14:textId="77777777" w:rsidR="00407B0E" w:rsidRDefault="00407B0E" w:rsidP="000E7D5C">
      <w:pPr>
        <w:jc w:val="both"/>
        <w:rPr>
          <w:sz w:val="20"/>
          <w:szCs w:val="20"/>
        </w:rPr>
      </w:pPr>
    </w:p>
    <w:p w14:paraId="3F52EB64" w14:textId="77777777" w:rsidR="00407B0E" w:rsidRDefault="00407B0E" w:rsidP="000E7D5C">
      <w:pPr>
        <w:jc w:val="both"/>
        <w:rPr>
          <w:sz w:val="20"/>
          <w:szCs w:val="20"/>
        </w:rPr>
      </w:pPr>
    </w:p>
    <w:p w14:paraId="6B1D1F49" w14:textId="77777777" w:rsidR="00407B0E" w:rsidRDefault="00407B0E" w:rsidP="000E7D5C">
      <w:pPr>
        <w:jc w:val="both"/>
        <w:rPr>
          <w:sz w:val="20"/>
          <w:szCs w:val="20"/>
        </w:rPr>
      </w:pPr>
    </w:p>
    <w:p w14:paraId="57462A0E" w14:textId="77777777" w:rsidR="00407B0E" w:rsidRDefault="00407B0E" w:rsidP="000E7D5C">
      <w:pPr>
        <w:jc w:val="both"/>
        <w:rPr>
          <w:sz w:val="20"/>
          <w:szCs w:val="20"/>
        </w:rPr>
      </w:pPr>
    </w:p>
    <w:p w14:paraId="39C842B6" w14:textId="77777777" w:rsidR="00407B0E" w:rsidRDefault="00407B0E" w:rsidP="000E7D5C">
      <w:pPr>
        <w:jc w:val="both"/>
        <w:rPr>
          <w:sz w:val="20"/>
          <w:szCs w:val="20"/>
        </w:rPr>
      </w:pPr>
    </w:p>
    <w:p w14:paraId="52B421F9" w14:textId="77777777" w:rsidR="00407B0E" w:rsidRDefault="00407B0E" w:rsidP="000E7D5C">
      <w:pPr>
        <w:jc w:val="both"/>
        <w:rPr>
          <w:sz w:val="20"/>
          <w:szCs w:val="20"/>
        </w:rPr>
      </w:pPr>
    </w:p>
    <w:p w14:paraId="63882FD6" w14:textId="77777777" w:rsidR="00407B0E" w:rsidRDefault="00407B0E" w:rsidP="000E7D5C">
      <w:pPr>
        <w:jc w:val="both"/>
        <w:rPr>
          <w:sz w:val="20"/>
          <w:szCs w:val="20"/>
        </w:rPr>
      </w:pPr>
    </w:p>
    <w:p w14:paraId="7AA01189" w14:textId="77777777" w:rsidR="00407B0E" w:rsidRDefault="00407B0E" w:rsidP="000E7D5C">
      <w:pPr>
        <w:jc w:val="both"/>
        <w:rPr>
          <w:sz w:val="20"/>
          <w:szCs w:val="20"/>
        </w:rPr>
      </w:pPr>
    </w:p>
    <w:p w14:paraId="69CDAB14" w14:textId="77777777" w:rsidR="00407B0E" w:rsidRDefault="00407B0E" w:rsidP="000E7D5C">
      <w:pPr>
        <w:jc w:val="both"/>
        <w:rPr>
          <w:sz w:val="20"/>
          <w:szCs w:val="20"/>
        </w:rPr>
      </w:pPr>
    </w:p>
    <w:p w14:paraId="42CEF4B4" w14:textId="2130FE52" w:rsidR="00D365C3" w:rsidRDefault="00D365C3" w:rsidP="00D365C3">
      <w:pPr>
        <w:ind w:left="708"/>
        <w:jc w:val="both"/>
        <w:rPr>
          <w:b/>
          <w:bCs/>
          <w:sz w:val="22"/>
          <w:szCs w:val="22"/>
        </w:rPr>
      </w:pPr>
      <w:r>
        <w:rPr>
          <w:b/>
          <w:bCs/>
          <w:sz w:val="22"/>
          <w:szCs w:val="22"/>
        </w:rPr>
        <w:lastRenderedPageBreak/>
        <w:t xml:space="preserve">C.2 Soste prima della partenza </w:t>
      </w:r>
      <w:r w:rsidR="008C3A89">
        <w:rPr>
          <w:b/>
          <w:bCs/>
          <w:sz w:val="22"/>
          <w:szCs w:val="22"/>
        </w:rPr>
        <w:t xml:space="preserve">o in attesa di trasbordo </w:t>
      </w:r>
    </w:p>
    <w:p w14:paraId="12291747" w14:textId="77777777" w:rsidR="00407B0E" w:rsidRPr="00E922C0" w:rsidRDefault="00407B0E" w:rsidP="00D365C3">
      <w:pPr>
        <w:ind w:left="708"/>
        <w:jc w:val="both"/>
        <w:rPr>
          <w:b/>
          <w:bCs/>
          <w:sz w:val="22"/>
          <w:szCs w:val="22"/>
        </w:rPr>
      </w:pPr>
    </w:p>
    <w:p w14:paraId="188E77C2" w14:textId="5A0D36D7" w:rsidR="00D365C3" w:rsidRDefault="00A37F29" w:rsidP="00407B0E">
      <w:pPr>
        <w:spacing w:line="276" w:lineRule="auto"/>
        <w:ind w:left="708"/>
        <w:jc w:val="both"/>
        <w:rPr>
          <w:sz w:val="20"/>
          <w:szCs w:val="20"/>
        </w:rPr>
      </w:pPr>
      <w:r>
        <w:rPr>
          <w:sz w:val="20"/>
          <w:szCs w:val="20"/>
        </w:rPr>
        <w:t xml:space="preserve">Il mezzo predisposto per la partenza </w:t>
      </w:r>
      <w:r w:rsidR="008C3A89">
        <w:rPr>
          <w:sz w:val="20"/>
          <w:szCs w:val="20"/>
        </w:rPr>
        <w:t>oppure in attesa</w:t>
      </w:r>
      <w:r w:rsidR="00407B0E">
        <w:rPr>
          <w:sz w:val="20"/>
          <w:szCs w:val="20"/>
        </w:rPr>
        <w:t xml:space="preserve"> di trasferimento intermodale </w:t>
      </w:r>
      <w:r>
        <w:rPr>
          <w:sz w:val="20"/>
          <w:szCs w:val="20"/>
        </w:rPr>
        <w:t>dotato di segnalazioni ADR, dispositivi, autisti dotati di CFP ADR</w:t>
      </w:r>
      <w:r w:rsidR="00407B0E">
        <w:rPr>
          <w:sz w:val="20"/>
          <w:szCs w:val="20"/>
        </w:rPr>
        <w:t xml:space="preserve"> </w:t>
      </w:r>
      <w:r w:rsidR="008C3A89">
        <w:rPr>
          <w:sz w:val="20"/>
          <w:szCs w:val="20"/>
        </w:rPr>
        <w:t xml:space="preserve"> deve rimanere a bordo del mezzo, il </w:t>
      </w:r>
      <w:r w:rsidR="008051AF">
        <w:rPr>
          <w:sz w:val="20"/>
          <w:szCs w:val="20"/>
        </w:rPr>
        <w:t>mezzo dovrebbe</w:t>
      </w:r>
      <w:r w:rsidR="008C3A89">
        <w:rPr>
          <w:sz w:val="20"/>
          <w:szCs w:val="20"/>
        </w:rPr>
        <w:t xml:space="preserve"> rimanere</w:t>
      </w:r>
      <w:r>
        <w:rPr>
          <w:sz w:val="20"/>
          <w:szCs w:val="20"/>
        </w:rPr>
        <w:t xml:space="preserve"> in aerea circoscritta e controllata</w:t>
      </w:r>
      <w:r w:rsidR="008C3A89">
        <w:rPr>
          <w:sz w:val="20"/>
          <w:szCs w:val="20"/>
        </w:rPr>
        <w:t xml:space="preserve"> con videosorveglianza</w:t>
      </w:r>
      <w:r>
        <w:rPr>
          <w:sz w:val="20"/>
          <w:szCs w:val="20"/>
        </w:rPr>
        <w:t xml:space="preserve">, </w:t>
      </w:r>
      <w:r w:rsidR="00DD784B">
        <w:rPr>
          <w:sz w:val="20"/>
          <w:szCs w:val="20"/>
        </w:rPr>
        <w:t>il mezzo non deve essere abbandonato</w:t>
      </w:r>
      <w:r w:rsidR="008C3A89">
        <w:rPr>
          <w:sz w:val="20"/>
          <w:szCs w:val="20"/>
        </w:rPr>
        <w:t xml:space="preserve">, una persona deve sempre visionare su di esso. </w:t>
      </w:r>
    </w:p>
    <w:p w14:paraId="6BA89E6E" w14:textId="77777777" w:rsidR="00D365C3" w:rsidRDefault="00D365C3" w:rsidP="00D365C3">
      <w:pPr>
        <w:ind w:left="708"/>
        <w:jc w:val="both"/>
        <w:rPr>
          <w:sz w:val="20"/>
          <w:szCs w:val="20"/>
        </w:rPr>
      </w:pPr>
    </w:p>
    <w:p w14:paraId="485C5EC0" w14:textId="4934D9A4" w:rsidR="008F39A3" w:rsidRDefault="008F39A3" w:rsidP="00691A8A">
      <w:pPr>
        <w:ind w:left="708"/>
        <w:jc w:val="both"/>
        <w:rPr>
          <w:b/>
          <w:bCs/>
          <w:sz w:val="22"/>
          <w:szCs w:val="22"/>
        </w:rPr>
      </w:pPr>
      <w:r w:rsidRPr="00691A8A">
        <w:rPr>
          <w:b/>
          <w:bCs/>
          <w:sz w:val="22"/>
          <w:szCs w:val="22"/>
        </w:rPr>
        <w:t xml:space="preserve">C.2 </w:t>
      </w:r>
      <w:r w:rsidR="00D365C3">
        <w:rPr>
          <w:b/>
          <w:bCs/>
          <w:sz w:val="22"/>
          <w:szCs w:val="22"/>
        </w:rPr>
        <w:t>Soste e p</w:t>
      </w:r>
      <w:r w:rsidRPr="00691A8A">
        <w:rPr>
          <w:b/>
          <w:bCs/>
          <w:sz w:val="22"/>
          <w:szCs w:val="22"/>
        </w:rPr>
        <w:t>archeggio</w:t>
      </w:r>
      <w:r w:rsidR="00D365C3">
        <w:rPr>
          <w:b/>
          <w:bCs/>
          <w:sz w:val="22"/>
          <w:szCs w:val="22"/>
        </w:rPr>
        <w:t xml:space="preserve"> durante il viaggio </w:t>
      </w:r>
    </w:p>
    <w:p w14:paraId="47FDA980" w14:textId="77777777" w:rsidR="00407B0E" w:rsidRPr="00691A8A" w:rsidRDefault="00407B0E" w:rsidP="00407B0E">
      <w:pPr>
        <w:spacing w:line="276" w:lineRule="auto"/>
        <w:ind w:left="708"/>
        <w:jc w:val="both"/>
        <w:rPr>
          <w:b/>
          <w:bCs/>
          <w:sz w:val="22"/>
          <w:szCs w:val="22"/>
        </w:rPr>
      </w:pPr>
    </w:p>
    <w:p w14:paraId="53AED2AA" w14:textId="4D8D46DB" w:rsidR="00CB7342" w:rsidRDefault="00D365C3" w:rsidP="00407B0E">
      <w:pPr>
        <w:spacing w:line="276" w:lineRule="auto"/>
        <w:ind w:left="708"/>
        <w:jc w:val="both"/>
        <w:rPr>
          <w:sz w:val="20"/>
          <w:szCs w:val="20"/>
        </w:rPr>
      </w:pPr>
      <w:r>
        <w:rPr>
          <w:sz w:val="20"/>
          <w:szCs w:val="20"/>
        </w:rPr>
        <w:t>Idealmente non ci si dovrebbe fermare per rifornimento carburante o altri motivi, quando è comunque necessaria la sosta e quindi il parcheggio del mezzo carico</w:t>
      </w:r>
      <w:r w:rsidR="00CB7342">
        <w:rPr>
          <w:sz w:val="20"/>
          <w:szCs w:val="20"/>
        </w:rPr>
        <w:t xml:space="preserve"> di merce pericolosa </w:t>
      </w:r>
      <w:r>
        <w:rPr>
          <w:sz w:val="20"/>
          <w:szCs w:val="20"/>
        </w:rPr>
        <w:t>quest</w:t>
      </w:r>
      <w:r w:rsidR="008C3A89">
        <w:rPr>
          <w:sz w:val="20"/>
          <w:szCs w:val="20"/>
        </w:rPr>
        <w:t>a</w:t>
      </w:r>
      <w:r>
        <w:rPr>
          <w:sz w:val="20"/>
          <w:szCs w:val="20"/>
        </w:rPr>
        <w:t xml:space="preserve"> dovrà avvenire in luoghi prima concordati con i vari responsabili, se non già previsto </w:t>
      </w:r>
      <w:r w:rsidR="00CB7342">
        <w:rPr>
          <w:sz w:val="20"/>
          <w:szCs w:val="20"/>
        </w:rPr>
        <w:t xml:space="preserve">dall’ADR </w:t>
      </w:r>
      <w:r>
        <w:rPr>
          <w:sz w:val="20"/>
          <w:szCs w:val="20"/>
        </w:rPr>
        <w:t xml:space="preserve">si devono rispettare i dettami del capitolo 8.4 ADR </w:t>
      </w:r>
      <w:r w:rsidR="00CB7342">
        <w:rPr>
          <w:sz w:val="20"/>
          <w:szCs w:val="20"/>
        </w:rPr>
        <w:t>sulla sorveglianza del veicolo carico quindi la sosta potrà avvenire in u</w:t>
      </w:r>
      <w:r w:rsidR="00CB7342" w:rsidRPr="00CB7342">
        <w:rPr>
          <w:sz w:val="20"/>
          <w:szCs w:val="20"/>
        </w:rPr>
        <w:t>n parcheggio per veicoli sorvegliato da un addetto che sia stato informato della natura del carico e del luogo dove si trova il conducente</w:t>
      </w:r>
      <w:r w:rsidR="00CB7342">
        <w:rPr>
          <w:sz w:val="20"/>
          <w:szCs w:val="20"/>
        </w:rPr>
        <w:t>, se questo luogo non è disponibile allora si potrà parcheggiare in u</w:t>
      </w:r>
      <w:r w:rsidR="00CB7342" w:rsidRPr="00CB7342">
        <w:rPr>
          <w:sz w:val="20"/>
          <w:szCs w:val="20"/>
        </w:rPr>
        <w:t xml:space="preserve">n parcheggio pubblico o privato dove il veicolo non corra il rischio di essere danneggiato da altri </w:t>
      </w:r>
      <w:r w:rsidR="00CB7342">
        <w:rPr>
          <w:sz w:val="20"/>
          <w:szCs w:val="20"/>
        </w:rPr>
        <w:t xml:space="preserve"> </w:t>
      </w:r>
      <w:r w:rsidR="00CB7342" w:rsidRPr="00CB7342">
        <w:rPr>
          <w:sz w:val="20"/>
          <w:szCs w:val="20"/>
        </w:rPr>
        <w:t>veicoli</w:t>
      </w:r>
      <w:r w:rsidR="00CB7342">
        <w:rPr>
          <w:sz w:val="20"/>
          <w:szCs w:val="20"/>
        </w:rPr>
        <w:t xml:space="preserve"> oppure in </w:t>
      </w:r>
      <w:proofErr w:type="spellStart"/>
      <w:r w:rsidR="00CB7342">
        <w:rPr>
          <w:sz w:val="20"/>
          <w:szCs w:val="20"/>
        </w:rPr>
        <w:t>extrema</w:t>
      </w:r>
      <w:proofErr w:type="spellEnd"/>
      <w:r w:rsidR="00CB7342">
        <w:rPr>
          <w:sz w:val="20"/>
          <w:szCs w:val="20"/>
        </w:rPr>
        <w:t xml:space="preserve"> ratio in u</w:t>
      </w:r>
      <w:r w:rsidR="00CB7342" w:rsidRPr="00CB7342">
        <w:rPr>
          <w:sz w:val="20"/>
          <w:szCs w:val="20"/>
        </w:rPr>
        <w:t xml:space="preserve">n idoneo spazio aperto, separato dalle strade di grande comunicazione e dalle abitazioni, dove normalmente il pubblico non passa e non si riunisce. </w:t>
      </w:r>
    </w:p>
    <w:p w14:paraId="695C7F2B" w14:textId="7F6D4647" w:rsidR="00407B0E" w:rsidRDefault="00407B0E" w:rsidP="00407B0E">
      <w:pPr>
        <w:spacing w:line="276" w:lineRule="auto"/>
        <w:ind w:left="708"/>
        <w:jc w:val="both"/>
        <w:rPr>
          <w:sz w:val="20"/>
          <w:szCs w:val="20"/>
        </w:rPr>
      </w:pPr>
      <w:r>
        <w:rPr>
          <w:sz w:val="20"/>
          <w:szCs w:val="20"/>
        </w:rPr>
        <w:t>Si tenga conto che in ambito privato non accessibile al pubblico non si applica il codice della strada e neanche l’ADR.</w:t>
      </w:r>
    </w:p>
    <w:p w14:paraId="7A9BAB44" w14:textId="01AFF5D6" w:rsidR="008F39A3" w:rsidRDefault="00CB7342" w:rsidP="00407B0E">
      <w:pPr>
        <w:spacing w:line="276" w:lineRule="auto"/>
        <w:ind w:left="708"/>
        <w:jc w:val="both"/>
        <w:rPr>
          <w:sz w:val="20"/>
          <w:szCs w:val="20"/>
        </w:rPr>
      </w:pPr>
      <w:r>
        <w:rPr>
          <w:sz w:val="20"/>
          <w:szCs w:val="20"/>
        </w:rPr>
        <w:t xml:space="preserve">La sosta deve perdurare il minimo indispensabile ed il mezzo deve essere comunque supervisionato da una persona </w:t>
      </w:r>
      <w:r w:rsidR="008051AF">
        <w:rPr>
          <w:sz w:val="20"/>
          <w:szCs w:val="20"/>
        </w:rPr>
        <w:t xml:space="preserve">addestrata ed </w:t>
      </w:r>
      <w:r>
        <w:rPr>
          <w:sz w:val="20"/>
          <w:szCs w:val="20"/>
        </w:rPr>
        <w:t>ovviamente</w:t>
      </w:r>
      <w:r w:rsidR="008051AF">
        <w:rPr>
          <w:sz w:val="20"/>
          <w:szCs w:val="20"/>
        </w:rPr>
        <w:t>- durante la sosta -</w:t>
      </w:r>
      <w:r>
        <w:rPr>
          <w:sz w:val="20"/>
          <w:szCs w:val="20"/>
        </w:rPr>
        <w:t xml:space="preserve"> </w:t>
      </w:r>
      <w:r w:rsidR="008F39A3">
        <w:rPr>
          <w:sz w:val="20"/>
          <w:szCs w:val="20"/>
        </w:rPr>
        <w:t xml:space="preserve">il veicolo deve </w:t>
      </w:r>
      <w:r w:rsidR="008051AF">
        <w:rPr>
          <w:sz w:val="20"/>
          <w:szCs w:val="20"/>
        </w:rPr>
        <w:t xml:space="preserve">essere </w:t>
      </w:r>
      <w:r w:rsidR="008F39A3">
        <w:rPr>
          <w:sz w:val="20"/>
          <w:szCs w:val="20"/>
        </w:rPr>
        <w:t>chiu</w:t>
      </w:r>
      <w:r w:rsidR="008051AF">
        <w:rPr>
          <w:sz w:val="20"/>
          <w:szCs w:val="20"/>
        </w:rPr>
        <w:t>so</w:t>
      </w:r>
      <w:r w:rsidR="008F39A3">
        <w:rPr>
          <w:sz w:val="20"/>
          <w:szCs w:val="20"/>
        </w:rPr>
        <w:t xml:space="preserve"> a chiave e </w:t>
      </w:r>
      <w:r w:rsidR="008051AF">
        <w:rPr>
          <w:sz w:val="20"/>
          <w:szCs w:val="20"/>
        </w:rPr>
        <w:t xml:space="preserve">bisogna </w:t>
      </w:r>
      <w:r w:rsidR="008F39A3">
        <w:rPr>
          <w:sz w:val="20"/>
          <w:szCs w:val="20"/>
        </w:rPr>
        <w:t>attivare il dispositivo antifurto</w:t>
      </w:r>
      <w:r w:rsidR="008051AF">
        <w:rPr>
          <w:sz w:val="20"/>
          <w:szCs w:val="20"/>
        </w:rPr>
        <w:t>. In caso di controlli da parte delle forze dell’ordine è necessario fare presente agli agenti la natura della merce e il potenziale pericolo.</w:t>
      </w:r>
    </w:p>
    <w:p w14:paraId="5E7A99C4" w14:textId="77777777" w:rsidR="008F39A3" w:rsidRPr="00E922C0" w:rsidRDefault="008F39A3" w:rsidP="00E922C0">
      <w:pPr>
        <w:ind w:left="708"/>
        <w:jc w:val="both"/>
        <w:rPr>
          <w:b/>
          <w:bCs/>
          <w:sz w:val="20"/>
          <w:szCs w:val="20"/>
        </w:rPr>
      </w:pPr>
    </w:p>
    <w:p w14:paraId="3A685C68" w14:textId="77777777" w:rsidR="00D365C3" w:rsidRDefault="00D365C3" w:rsidP="00E922C0">
      <w:pPr>
        <w:ind w:left="708"/>
        <w:jc w:val="both"/>
        <w:rPr>
          <w:sz w:val="20"/>
          <w:szCs w:val="20"/>
        </w:rPr>
      </w:pPr>
    </w:p>
    <w:p w14:paraId="0A35A5FB" w14:textId="77777777" w:rsidR="008F39A3" w:rsidRDefault="008F39A3" w:rsidP="000E7D5C">
      <w:pPr>
        <w:jc w:val="both"/>
        <w:rPr>
          <w:sz w:val="20"/>
          <w:szCs w:val="20"/>
        </w:rPr>
      </w:pPr>
    </w:p>
    <w:p w14:paraId="422B86EA" w14:textId="77777777" w:rsidR="000E7D5C" w:rsidRDefault="000E7D5C" w:rsidP="000E7D5C">
      <w:pPr>
        <w:jc w:val="both"/>
        <w:rPr>
          <w:sz w:val="20"/>
          <w:szCs w:val="20"/>
        </w:rPr>
      </w:pPr>
    </w:p>
    <w:p w14:paraId="28BEEAC1" w14:textId="78929351" w:rsidR="000E7D5C" w:rsidRDefault="000E7D5C" w:rsidP="000E7D5C">
      <w:pPr>
        <w:pStyle w:val="Paragrafoelenco"/>
        <w:numPr>
          <w:ilvl w:val="0"/>
          <w:numId w:val="3"/>
        </w:numPr>
        <w:rPr>
          <w:b/>
          <w:bCs/>
          <w:color w:val="EE0000"/>
          <w:sz w:val="22"/>
          <w:szCs w:val="22"/>
        </w:rPr>
      </w:pPr>
      <w:r w:rsidRPr="000E7D5C">
        <w:rPr>
          <w:b/>
          <w:bCs/>
          <w:color w:val="EE0000"/>
          <w:sz w:val="22"/>
          <w:szCs w:val="22"/>
        </w:rPr>
        <w:t>Misure per ridurre al minimo i rischi per la sicurezza</w:t>
      </w:r>
    </w:p>
    <w:p w14:paraId="57B99B97" w14:textId="77777777" w:rsidR="000E7D5C" w:rsidRDefault="000E7D5C" w:rsidP="000E7D5C">
      <w:pPr>
        <w:rPr>
          <w:b/>
          <w:bCs/>
          <w:color w:val="EE0000"/>
          <w:sz w:val="22"/>
          <w:szCs w:val="22"/>
        </w:rPr>
      </w:pPr>
    </w:p>
    <w:p w14:paraId="55C60038" w14:textId="3B0EA23A" w:rsidR="000E7D5C" w:rsidRDefault="000E7D5C" w:rsidP="00407B0E">
      <w:pPr>
        <w:ind w:left="567"/>
        <w:jc w:val="both"/>
        <w:rPr>
          <w:b/>
          <w:bCs/>
          <w:sz w:val="22"/>
          <w:szCs w:val="22"/>
        </w:rPr>
      </w:pPr>
      <w:r w:rsidRPr="005D4896">
        <w:rPr>
          <w:b/>
          <w:bCs/>
          <w:sz w:val="22"/>
          <w:szCs w:val="22"/>
        </w:rPr>
        <w:t>D.1 Formazione</w:t>
      </w:r>
    </w:p>
    <w:p w14:paraId="1E2E0A81" w14:textId="77777777" w:rsidR="00407B0E" w:rsidRPr="005D4896" w:rsidRDefault="00407B0E" w:rsidP="00407B0E">
      <w:pPr>
        <w:ind w:left="567"/>
        <w:jc w:val="both"/>
        <w:rPr>
          <w:b/>
          <w:bCs/>
          <w:sz w:val="22"/>
          <w:szCs w:val="22"/>
        </w:rPr>
      </w:pPr>
    </w:p>
    <w:p w14:paraId="5E090C2F" w14:textId="122BF2CF" w:rsidR="005D4896" w:rsidRDefault="005D4896" w:rsidP="00407B0E">
      <w:pPr>
        <w:spacing w:line="276" w:lineRule="auto"/>
        <w:ind w:left="567"/>
        <w:jc w:val="both"/>
        <w:rPr>
          <w:sz w:val="20"/>
          <w:szCs w:val="20"/>
        </w:rPr>
      </w:pPr>
      <w:r>
        <w:rPr>
          <w:sz w:val="20"/>
          <w:szCs w:val="20"/>
        </w:rPr>
        <w:t xml:space="preserve">Il personale coinvolto nella gestione della merce ad alto rischio deve seguire una </w:t>
      </w:r>
      <w:r w:rsidR="000E7D5C" w:rsidRPr="000E7D5C">
        <w:rPr>
          <w:sz w:val="20"/>
          <w:szCs w:val="20"/>
        </w:rPr>
        <w:t>formazione</w:t>
      </w:r>
      <w:r>
        <w:rPr>
          <w:sz w:val="20"/>
          <w:szCs w:val="20"/>
        </w:rPr>
        <w:t xml:space="preserve"> con i seguenti contenuti:</w:t>
      </w:r>
    </w:p>
    <w:p w14:paraId="2E963B1B" w14:textId="31A026F0" w:rsidR="005D4896" w:rsidRDefault="00407B0E" w:rsidP="00407B0E">
      <w:pPr>
        <w:pStyle w:val="Paragrafoelenco"/>
        <w:numPr>
          <w:ilvl w:val="0"/>
          <w:numId w:val="10"/>
        </w:numPr>
        <w:spacing w:line="276" w:lineRule="auto"/>
        <w:ind w:left="1326"/>
        <w:jc w:val="both"/>
        <w:rPr>
          <w:sz w:val="20"/>
          <w:szCs w:val="20"/>
        </w:rPr>
      </w:pPr>
      <w:r>
        <w:rPr>
          <w:sz w:val="20"/>
          <w:szCs w:val="20"/>
        </w:rPr>
        <w:t>Furti e abusi.</w:t>
      </w:r>
    </w:p>
    <w:p w14:paraId="2F8A0CF0" w14:textId="68028C71" w:rsidR="000E7D5C" w:rsidRPr="005D4896" w:rsidRDefault="000E7D5C" w:rsidP="00407B0E">
      <w:pPr>
        <w:pStyle w:val="Paragrafoelenco"/>
        <w:numPr>
          <w:ilvl w:val="0"/>
          <w:numId w:val="10"/>
        </w:numPr>
        <w:spacing w:line="276" w:lineRule="auto"/>
        <w:ind w:left="1326"/>
        <w:jc w:val="both"/>
        <w:rPr>
          <w:sz w:val="20"/>
          <w:szCs w:val="20"/>
        </w:rPr>
      </w:pPr>
      <w:r w:rsidRPr="005D4896">
        <w:rPr>
          <w:sz w:val="20"/>
          <w:szCs w:val="20"/>
        </w:rPr>
        <w:t>Sensibilizzazione e procedure per ridurre al minimo il rischio</w:t>
      </w:r>
      <w:r w:rsidR="00407B0E">
        <w:rPr>
          <w:sz w:val="20"/>
          <w:szCs w:val="20"/>
        </w:rPr>
        <w:t>.</w:t>
      </w:r>
    </w:p>
    <w:p w14:paraId="67A286FA" w14:textId="77777777" w:rsidR="00C41970" w:rsidRDefault="00C41970" w:rsidP="00407B0E">
      <w:pPr>
        <w:ind w:left="567"/>
        <w:jc w:val="both"/>
        <w:rPr>
          <w:sz w:val="20"/>
          <w:szCs w:val="20"/>
        </w:rPr>
      </w:pPr>
    </w:p>
    <w:p w14:paraId="0936CB66" w14:textId="07096DAB" w:rsidR="00C41970" w:rsidRDefault="00C41970" w:rsidP="00407B0E">
      <w:pPr>
        <w:ind w:left="567"/>
        <w:jc w:val="both"/>
        <w:rPr>
          <w:b/>
          <w:bCs/>
          <w:sz w:val="22"/>
          <w:szCs w:val="22"/>
        </w:rPr>
      </w:pPr>
      <w:r w:rsidRPr="0091188F">
        <w:rPr>
          <w:b/>
          <w:bCs/>
          <w:sz w:val="22"/>
          <w:szCs w:val="22"/>
        </w:rPr>
        <w:t>D.2 Politica di sicurezza</w:t>
      </w:r>
    </w:p>
    <w:p w14:paraId="390350E7" w14:textId="77777777" w:rsidR="00407B0E" w:rsidRPr="0091188F" w:rsidRDefault="00407B0E" w:rsidP="00407B0E">
      <w:pPr>
        <w:ind w:left="567"/>
        <w:jc w:val="both"/>
        <w:rPr>
          <w:b/>
          <w:bCs/>
          <w:sz w:val="22"/>
          <w:szCs w:val="22"/>
        </w:rPr>
      </w:pPr>
    </w:p>
    <w:p w14:paraId="39BE1ABC" w14:textId="1F4F1C74" w:rsidR="00480369" w:rsidRDefault="00C41970" w:rsidP="00407B0E">
      <w:pPr>
        <w:spacing w:line="276" w:lineRule="auto"/>
        <w:ind w:left="567"/>
        <w:jc w:val="both"/>
        <w:rPr>
          <w:sz w:val="20"/>
          <w:szCs w:val="20"/>
        </w:rPr>
      </w:pPr>
      <w:r>
        <w:rPr>
          <w:sz w:val="20"/>
          <w:szCs w:val="20"/>
        </w:rPr>
        <w:t xml:space="preserve">I nuovi dipendenti devono presentare </w:t>
      </w:r>
      <w:r w:rsidR="005926B6">
        <w:rPr>
          <w:sz w:val="20"/>
          <w:szCs w:val="20"/>
        </w:rPr>
        <w:t>un’autocertificazione</w:t>
      </w:r>
      <w:r w:rsidR="00480369">
        <w:rPr>
          <w:sz w:val="20"/>
          <w:szCs w:val="20"/>
        </w:rPr>
        <w:t xml:space="preserve"> di assenze precedenti penali e carichi pendenti, se si potesse idealmente sarebbe meglio richiedere un </w:t>
      </w:r>
      <w:r>
        <w:rPr>
          <w:sz w:val="20"/>
          <w:szCs w:val="20"/>
        </w:rPr>
        <w:t xml:space="preserve">certificato </w:t>
      </w:r>
      <w:r w:rsidR="00407B0E">
        <w:rPr>
          <w:sz w:val="20"/>
          <w:szCs w:val="20"/>
        </w:rPr>
        <w:t xml:space="preserve">alla procura della repubblica, </w:t>
      </w:r>
      <w:r w:rsidR="00480369">
        <w:rPr>
          <w:sz w:val="20"/>
          <w:szCs w:val="20"/>
        </w:rPr>
        <w:t>in tale ipotesi basterebbe anche una visura del casellario giudiziale con allegato un certificato carichi pendenti.</w:t>
      </w:r>
    </w:p>
    <w:p w14:paraId="3E6A130D" w14:textId="18048C93" w:rsidR="005926B6" w:rsidRDefault="005926B6" w:rsidP="00407B0E">
      <w:pPr>
        <w:spacing w:line="276" w:lineRule="auto"/>
        <w:ind w:left="567"/>
        <w:jc w:val="both"/>
        <w:rPr>
          <w:sz w:val="20"/>
          <w:szCs w:val="20"/>
        </w:rPr>
      </w:pPr>
      <w:r>
        <w:rPr>
          <w:sz w:val="20"/>
          <w:szCs w:val="20"/>
        </w:rPr>
        <w:t>Bisognerebbe valutare inoltre la possibilità di richiedere una valutazione</w:t>
      </w:r>
      <w:r w:rsidR="00407B0E">
        <w:rPr>
          <w:sz w:val="20"/>
          <w:szCs w:val="20"/>
        </w:rPr>
        <w:t xml:space="preserve"> da uno psicologo tramite seduta o con dei</w:t>
      </w:r>
      <w:r>
        <w:rPr>
          <w:sz w:val="20"/>
          <w:szCs w:val="20"/>
        </w:rPr>
        <w:t xml:space="preserve"> test.</w:t>
      </w:r>
    </w:p>
    <w:p w14:paraId="0191AA83" w14:textId="77777777" w:rsidR="00407B0E" w:rsidRDefault="00407B0E" w:rsidP="00407B0E">
      <w:pPr>
        <w:spacing w:line="276" w:lineRule="auto"/>
        <w:ind w:left="567"/>
        <w:jc w:val="both"/>
        <w:rPr>
          <w:sz w:val="20"/>
          <w:szCs w:val="20"/>
        </w:rPr>
      </w:pPr>
    </w:p>
    <w:p w14:paraId="4509B8F3" w14:textId="2E77E515" w:rsidR="00C41970" w:rsidRDefault="00C41970" w:rsidP="00407B0E">
      <w:pPr>
        <w:spacing w:line="276" w:lineRule="auto"/>
        <w:ind w:left="567"/>
        <w:jc w:val="both"/>
        <w:rPr>
          <w:sz w:val="20"/>
          <w:szCs w:val="20"/>
        </w:rPr>
      </w:pPr>
      <w:r w:rsidRPr="005926B6">
        <w:rPr>
          <w:sz w:val="20"/>
          <w:szCs w:val="20"/>
        </w:rPr>
        <w:t>È importante osservare i requisiti per i trasportatori prima di firmare i relativi contratti.</w:t>
      </w:r>
    </w:p>
    <w:p w14:paraId="4C472587" w14:textId="77777777" w:rsidR="00407B0E" w:rsidRDefault="00407B0E" w:rsidP="00407B0E">
      <w:pPr>
        <w:spacing w:line="276" w:lineRule="auto"/>
        <w:ind w:left="567"/>
        <w:jc w:val="both"/>
        <w:rPr>
          <w:sz w:val="20"/>
          <w:szCs w:val="20"/>
        </w:rPr>
      </w:pPr>
    </w:p>
    <w:p w14:paraId="45FBA5AE" w14:textId="6A9DA210" w:rsidR="005926B6" w:rsidRPr="005926B6" w:rsidRDefault="005926B6" w:rsidP="00407B0E">
      <w:pPr>
        <w:spacing w:line="276" w:lineRule="auto"/>
        <w:ind w:left="567"/>
        <w:jc w:val="both"/>
        <w:rPr>
          <w:sz w:val="20"/>
          <w:szCs w:val="20"/>
        </w:rPr>
      </w:pPr>
      <w:r>
        <w:rPr>
          <w:sz w:val="20"/>
          <w:szCs w:val="20"/>
        </w:rPr>
        <w:t>In caso di minaccia imminente prima del trasporto, durante il trasporto, dopo il trasporto è necessario che il responsabile design</w:t>
      </w:r>
      <w:r w:rsidR="00407B0E">
        <w:rPr>
          <w:sz w:val="20"/>
          <w:szCs w:val="20"/>
        </w:rPr>
        <w:t>ato chiami le forze dell’ordine (tel. 112)</w:t>
      </w:r>
    </w:p>
    <w:p w14:paraId="45881610" w14:textId="77777777" w:rsidR="00C41970" w:rsidRDefault="00C41970" w:rsidP="00407B0E">
      <w:pPr>
        <w:ind w:left="567"/>
        <w:jc w:val="both"/>
        <w:rPr>
          <w:sz w:val="20"/>
          <w:szCs w:val="20"/>
        </w:rPr>
      </w:pPr>
    </w:p>
    <w:p w14:paraId="4F4381B0" w14:textId="77777777" w:rsidR="00407B0E" w:rsidRDefault="00407B0E" w:rsidP="00407B0E">
      <w:pPr>
        <w:ind w:left="567"/>
        <w:jc w:val="both"/>
        <w:rPr>
          <w:sz w:val="20"/>
          <w:szCs w:val="20"/>
        </w:rPr>
      </w:pPr>
    </w:p>
    <w:p w14:paraId="6BD3199F" w14:textId="77777777" w:rsidR="00407B0E" w:rsidRDefault="00407B0E" w:rsidP="00407B0E">
      <w:pPr>
        <w:ind w:left="567"/>
        <w:jc w:val="both"/>
        <w:rPr>
          <w:sz w:val="20"/>
          <w:szCs w:val="20"/>
        </w:rPr>
      </w:pPr>
    </w:p>
    <w:p w14:paraId="1C8ADD0E" w14:textId="77777777" w:rsidR="00407B0E" w:rsidRDefault="00407B0E" w:rsidP="00407B0E">
      <w:pPr>
        <w:ind w:left="567"/>
        <w:jc w:val="both"/>
        <w:rPr>
          <w:sz w:val="20"/>
          <w:szCs w:val="20"/>
        </w:rPr>
      </w:pPr>
    </w:p>
    <w:p w14:paraId="164F11F8" w14:textId="77777777" w:rsidR="00407B0E" w:rsidRDefault="00407B0E" w:rsidP="00407B0E">
      <w:pPr>
        <w:ind w:left="567"/>
        <w:jc w:val="both"/>
        <w:rPr>
          <w:sz w:val="20"/>
          <w:szCs w:val="20"/>
        </w:rPr>
      </w:pPr>
    </w:p>
    <w:p w14:paraId="72710D30" w14:textId="77777777" w:rsidR="00407B0E" w:rsidRDefault="00407B0E" w:rsidP="00407B0E">
      <w:pPr>
        <w:ind w:left="567"/>
        <w:jc w:val="both"/>
        <w:rPr>
          <w:sz w:val="20"/>
          <w:szCs w:val="20"/>
        </w:rPr>
      </w:pPr>
    </w:p>
    <w:p w14:paraId="7613F02E" w14:textId="77777777" w:rsidR="00407B0E" w:rsidRDefault="00407B0E" w:rsidP="00407B0E">
      <w:pPr>
        <w:ind w:left="567"/>
        <w:jc w:val="both"/>
        <w:rPr>
          <w:sz w:val="20"/>
          <w:szCs w:val="20"/>
        </w:rPr>
      </w:pPr>
    </w:p>
    <w:p w14:paraId="75F21DC0" w14:textId="77777777" w:rsidR="00407B0E" w:rsidRDefault="00407B0E" w:rsidP="00407B0E">
      <w:pPr>
        <w:ind w:left="567"/>
        <w:jc w:val="both"/>
        <w:rPr>
          <w:sz w:val="20"/>
          <w:szCs w:val="20"/>
        </w:rPr>
      </w:pPr>
    </w:p>
    <w:p w14:paraId="646C577E" w14:textId="77777777" w:rsidR="00407B0E" w:rsidRDefault="00407B0E" w:rsidP="00407B0E">
      <w:pPr>
        <w:ind w:left="567"/>
        <w:jc w:val="both"/>
        <w:rPr>
          <w:sz w:val="20"/>
          <w:szCs w:val="20"/>
        </w:rPr>
      </w:pPr>
    </w:p>
    <w:p w14:paraId="2B6569A5" w14:textId="77777777" w:rsidR="00407B0E" w:rsidRDefault="00407B0E" w:rsidP="00407B0E">
      <w:pPr>
        <w:ind w:left="567"/>
        <w:jc w:val="both"/>
        <w:rPr>
          <w:sz w:val="20"/>
          <w:szCs w:val="20"/>
        </w:rPr>
      </w:pPr>
    </w:p>
    <w:p w14:paraId="6C92B5DB" w14:textId="77777777" w:rsidR="00407B0E" w:rsidRDefault="00407B0E" w:rsidP="00407B0E">
      <w:pPr>
        <w:ind w:left="567"/>
        <w:jc w:val="both"/>
        <w:rPr>
          <w:sz w:val="20"/>
          <w:szCs w:val="20"/>
        </w:rPr>
      </w:pPr>
    </w:p>
    <w:p w14:paraId="5357875F" w14:textId="77777777" w:rsidR="00407B0E" w:rsidRDefault="00407B0E" w:rsidP="00407B0E">
      <w:pPr>
        <w:ind w:left="567"/>
        <w:jc w:val="both"/>
        <w:rPr>
          <w:sz w:val="20"/>
          <w:szCs w:val="20"/>
        </w:rPr>
      </w:pPr>
    </w:p>
    <w:p w14:paraId="5FF1283E" w14:textId="77777777" w:rsidR="00407B0E" w:rsidRDefault="00407B0E" w:rsidP="00407B0E">
      <w:pPr>
        <w:ind w:left="567"/>
        <w:jc w:val="both"/>
        <w:rPr>
          <w:sz w:val="20"/>
          <w:szCs w:val="20"/>
        </w:rPr>
      </w:pPr>
    </w:p>
    <w:p w14:paraId="0C3F5BD6" w14:textId="77777777" w:rsidR="00413E6D" w:rsidRDefault="00413E6D" w:rsidP="00407B0E">
      <w:pPr>
        <w:ind w:left="567"/>
        <w:jc w:val="both"/>
        <w:rPr>
          <w:b/>
          <w:bCs/>
          <w:sz w:val="20"/>
          <w:szCs w:val="20"/>
        </w:rPr>
      </w:pPr>
      <w:r w:rsidRPr="00413E6D">
        <w:rPr>
          <w:b/>
          <w:bCs/>
          <w:sz w:val="22"/>
          <w:szCs w:val="22"/>
        </w:rPr>
        <w:t>D.3 Misure operative</w:t>
      </w:r>
      <w:r w:rsidR="00C41970" w:rsidRPr="00413E6D">
        <w:rPr>
          <w:b/>
          <w:bCs/>
          <w:sz w:val="20"/>
          <w:szCs w:val="20"/>
        </w:rPr>
        <w:t xml:space="preserve"> </w:t>
      </w:r>
    </w:p>
    <w:p w14:paraId="3C5F2BB6" w14:textId="77777777" w:rsidR="00407B0E" w:rsidRPr="00413E6D" w:rsidRDefault="00407B0E" w:rsidP="00407B0E">
      <w:pPr>
        <w:spacing w:line="276" w:lineRule="auto"/>
        <w:ind w:left="567"/>
        <w:jc w:val="both"/>
        <w:rPr>
          <w:b/>
          <w:bCs/>
          <w:sz w:val="20"/>
          <w:szCs w:val="20"/>
        </w:rPr>
      </w:pPr>
    </w:p>
    <w:p w14:paraId="2A1CAE2D" w14:textId="77777777" w:rsidR="00407B0E" w:rsidRDefault="00C41970" w:rsidP="00407B0E">
      <w:pPr>
        <w:spacing w:line="276" w:lineRule="auto"/>
        <w:ind w:left="567"/>
        <w:jc w:val="both"/>
        <w:rPr>
          <w:sz w:val="20"/>
          <w:szCs w:val="20"/>
        </w:rPr>
      </w:pPr>
      <w:r>
        <w:rPr>
          <w:sz w:val="20"/>
          <w:szCs w:val="20"/>
        </w:rPr>
        <w:t xml:space="preserve">Quando un dipendente viene trasferito da una mansione all’altra deve ricevere una formazione adeguata. </w:t>
      </w:r>
    </w:p>
    <w:p w14:paraId="638FB4BA" w14:textId="77777777" w:rsidR="00407B0E" w:rsidRDefault="00407B0E" w:rsidP="00407B0E">
      <w:pPr>
        <w:spacing w:line="276" w:lineRule="auto"/>
        <w:ind w:left="567"/>
        <w:jc w:val="both"/>
        <w:rPr>
          <w:sz w:val="20"/>
          <w:szCs w:val="20"/>
        </w:rPr>
      </w:pPr>
    </w:p>
    <w:p w14:paraId="2EEFCC85" w14:textId="2952ABA5" w:rsidR="00C41970" w:rsidRDefault="00C41970" w:rsidP="00407B0E">
      <w:pPr>
        <w:spacing w:line="276" w:lineRule="auto"/>
        <w:ind w:left="567"/>
        <w:jc w:val="both"/>
        <w:rPr>
          <w:sz w:val="20"/>
          <w:szCs w:val="20"/>
        </w:rPr>
      </w:pPr>
      <w:r>
        <w:rPr>
          <w:sz w:val="20"/>
          <w:szCs w:val="20"/>
        </w:rPr>
        <w:t>È particolarmente importante attirare l’attenzione dei dipendenti con molti anni di servizio che assumono un nuovo incarico dopo il trasferimento sui potenziali rischi descritti nel capitolo 1.10 ADR/RID</w:t>
      </w:r>
      <w:r w:rsidR="00413E6D">
        <w:rPr>
          <w:sz w:val="20"/>
          <w:szCs w:val="20"/>
        </w:rPr>
        <w:t>.</w:t>
      </w:r>
    </w:p>
    <w:p w14:paraId="1B1530F8" w14:textId="77777777" w:rsidR="00407B0E" w:rsidRDefault="00407B0E" w:rsidP="00407B0E">
      <w:pPr>
        <w:spacing w:line="276" w:lineRule="auto"/>
        <w:ind w:left="567"/>
        <w:jc w:val="both"/>
        <w:rPr>
          <w:sz w:val="20"/>
          <w:szCs w:val="20"/>
        </w:rPr>
      </w:pPr>
    </w:p>
    <w:p w14:paraId="28E54C5A" w14:textId="56562154" w:rsidR="00413E6D" w:rsidRDefault="00413E6D" w:rsidP="00407B0E">
      <w:pPr>
        <w:spacing w:line="276" w:lineRule="auto"/>
        <w:ind w:left="567"/>
        <w:jc w:val="both"/>
        <w:rPr>
          <w:sz w:val="20"/>
          <w:szCs w:val="20"/>
        </w:rPr>
      </w:pPr>
      <w:r>
        <w:rPr>
          <w:sz w:val="20"/>
          <w:szCs w:val="20"/>
        </w:rPr>
        <w:t>I percorsi devono essere programmati di comune accordo con i responsabili, tenuto conto del codice della strada, delle normative sulle ore di guida e di riposo, del traffico, della presenza di centri abitati, di possibili ordinanze, idealmente non si dovrebbero percorrere strade all’interno di centri abitati, bisognerebbe percorrere strade poco trafficate ma comunque non eccessivamente isolate con possibilità per le forze dell’ordine di intervenire facilmente e velocemente.</w:t>
      </w:r>
    </w:p>
    <w:p w14:paraId="3CD63116" w14:textId="67967A1E" w:rsidR="00413E6D" w:rsidRDefault="00413E6D" w:rsidP="00407B0E">
      <w:pPr>
        <w:spacing w:line="276" w:lineRule="auto"/>
        <w:ind w:left="567"/>
        <w:jc w:val="both"/>
        <w:rPr>
          <w:sz w:val="20"/>
          <w:szCs w:val="20"/>
        </w:rPr>
      </w:pPr>
      <w:r>
        <w:rPr>
          <w:sz w:val="20"/>
          <w:szCs w:val="20"/>
        </w:rPr>
        <w:t>Il percorso selezionato deve essere tenuto nascosto.</w:t>
      </w:r>
    </w:p>
    <w:p w14:paraId="178CD534" w14:textId="77777777" w:rsidR="00C41970" w:rsidRDefault="00C41970" w:rsidP="00407B0E">
      <w:pPr>
        <w:ind w:left="567"/>
        <w:jc w:val="both"/>
        <w:rPr>
          <w:sz w:val="20"/>
          <w:szCs w:val="20"/>
        </w:rPr>
      </w:pPr>
    </w:p>
    <w:p w14:paraId="16E057D8" w14:textId="77777777" w:rsidR="00C41970" w:rsidRDefault="00C41970" w:rsidP="00407B0E">
      <w:pPr>
        <w:ind w:left="567"/>
        <w:jc w:val="both"/>
        <w:rPr>
          <w:sz w:val="20"/>
          <w:szCs w:val="20"/>
        </w:rPr>
      </w:pPr>
    </w:p>
    <w:p w14:paraId="6106C82F" w14:textId="77777777" w:rsidR="00407B0E" w:rsidRDefault="00407B0E" w:rsidP="00407B0E">
      <w:pPr>
        <w:ind w:left="567"/>
        <w:jc w:val="both"/>
        <w:rPr>
          <w:sz w:val="20"/>
          <w:szCs w:val="20"/>
        </w:rPr>
      </w:pPr>
    </w:p>
    <w:p w14:paraId="5C3A96CD" w14:textId="77777777" w:rsidR="00407B0E" w:rsidRDefault="00407B0E" w:rsidP="00407B0E">
      <w:pPr>
        <w:ind w:left="567"/>
        <w:jc w:val="both"/>
        <w:rPr>
          <w:sz w:val="20"/>
          <w:szCs w:val="20"/>
        </w:rPr>
      </w:pPr>
    </w:p>
    <w:p w14:paraId="2C7AFA4F" w14:textId="4315F2DB" w:rsidR="00C41970" w:rsidRDefault="00C41970" w:rsidP="00407B0E">
      <w:pPr>
        <w:ind w:left="567"/>
        <w:jc w:val="both"/>
        <w:rPr>
          <w:b/>
          <w:bCs/>
          <w:sz w:val="22"/>
          <w:szCs w:val="22"/>
        </w:rPr>
      </w:pPr>
      <w:r w:rsidRPr="00413E6D">
        <w:rPr>
          <w:b/>
          <w:bCs/>
          <w:sz w:val="22"/>
          <w:szCs w:val="22"/>
        </w:rPr>
        <w:t>D.</w:t>
      </w:r>
      <w:r w:rsidR="00413E6D" w:rsidRPr="00413E6D">
        <w:rPr>
          <w:b/>
          <w:bCs/>
          <w:sz w:val="22"/>
          <w:szCs w:val="22"/>
        </w:rPr>
        <w:t>4</w:t>
      </w:r>
      <w:r w:rsidRPr="00413E6D">
        <w:rPr>
          <w:b/>
          <w:bCs/>
          <w:sz w:val="22"/>
          <w:szCs w:val="22"/>
        </w:rPr>
        <w:t xml:space="preserve"> Uso d</w:t>
      </w:r>
      <w:r w:rsidR="00413E6D">
        <w:rPr>
          <w:b/>
          <w:bCs/>
          <w:sz w:val="22"/>
          <w:szCs w:val="22"/>
        </w:rPr>
        <w:t xml:space="preserve">i </w:t>
      </w:r>
      <w:r w:rsidRPr="00413E6D">
        <w:rPr>
          <w:b/>
          <w:bCs/>
          <w:sz w:val="22"/>
          <w:szCs w:val="22"/>
        </w:rPr>
        <w:t>attrezzatur</w:t>
      </w:r>
      <w:r w:rsidR="00413E6D">
        <w:rPr>
          <w:b/>
          <w:bCs/>
          <w:sz w:val="22"/>
          <w:szCs w:val="22"/>
        </w:rPr>
        <w:t>e per la security</w:t>
      </w:r>
    </w:p>
    <w:p w14:paraId="17045511" w14:textId="77777777" w:rsidR="00407B0E" w:rsidRPr="00413E6D" w:rsidRDefault="00407B0E" w:rsidP="00407B0E">
      <w:pPr>
        <w:ind w:left="567"/>
        <w:jc w:val="both"/>
        <w:rPr>
          <w:b/>
          <w:bCs/>
          <w:sz w:val="22"/>
          <w:szCs w:val="22"/>
        </w:rPr>
      </w:pPr>
    </w:p>
    <w:p w14:paraId="34E8BE00" w14:textId="2277F1F1" w:rsidR="00413E6D" w:rsidRDefault="00413E6D" w:rsidP="00407B0E">
      <w:pPr>
        <w:spacing w:line="276" w:lineRule="auto"/>
        <w:ind w:left="567"/>
        <w:jc w:val="both"/>
        <w:rPr>
          <w:sz w:val="20"/>
          <w:szCs w:val="20"/>
        </w:rPr>
      </w:pPr>
      <w:r>
        <w:rPr>
          <w:sz w:val="20"/>
          <w:szCs w:val="20"/>
        </w:rPr>
        <w:t>Per pr</w:t>
      </w:r>
      <w:r w:rsidR="00407B0E">
        <w:rPr>
          <w:sz w:val="20"/>
          <w:szCs w:val="20"/>
        </w:rPr>
        <w:t>evenire il rischio furto si può pensare di nascondere i colli per</w:t>
      </w:r>
      <w:r>
        <w:rPr>
          <w:sz w:val="20"/>
          <w:szCs w:val="20"/>
        </w:rPr>
        <w:t xml:space="preserve"> quanto possibile all’interno del vano di carico, </w:t>
      </w:r>
      <w:r w:rsidR="00407B0E">
        <w:rPr>
          <w:sz w:val="20"/>
          <w:szCs w:val="20"/>
        </w:rPr>
        <w:t xml:space="preserve">la posizione dei colli </w:t>
      </w:r>
      <w:r>
        <w:rPr>
          <w:sz w:val="20"/>
          <w:szCs w:val="20"/>
        </w:rPr>
        <w:t xml:space="preserve">deve essere difficilmente individuabile da parte di persona esterna </w:t>
      </w:r>
      <w:r w:rsidR="00407B0E">
        <w:rPr>
          <w:sz w:val="20"/>
          <w:szCs w:val="20"/>
        </w:rPr>
        <w:t>.</w:t>
      </w:r>
    </w:p>
    <w:p w14:paraId="47FBD06E" w14:textId="77777777" w:rsidR="00407B0E" w:rsidRDefault="00407B0E" w:rsidP="00407B0E">
      <w:pPr>
        <w:spacing w:line="276" w:lineRule="auto"/>
        <w:ind w:left="567"/>
        <w:jc w:val="both"/>
        <w:rPr>
          <w:sz w:val="20"/>
          <w:szCs w:val="20"/>
        </w:rPr>
      </w:pPr>
    </w:p>
    <w:p w14:paraId="2EF37136" w14:textId="535044FA" w:rsidR="00413E6D" w:rsidRDefault="00413E6D" w:rsidP="00407B0E">
      <w:pPr>
        <w:spacing w:line="276" w:lineRule="auto"/>
        <w:ind w:left="567"/>
        <w:jc w:val="both"/>
        <w:rPr>
          <w:sz w:val="20"/>
          <w:szCs w:val="20"/>
        </w:rPr>
      </w:pPr>
      <w:r>
        <w:rPr>
          <w:sz w:val="20"/>
          <w:szCs w:val="20"/>
        </w:rPr>
        <w:t>L’uso di cinghie, traverse o altri dispositivi comunque previsti come obbligatori per il trasporto di colli rallenterebbero</w:t>
      </w:r>
      <w:r w:rsidR="00407B0E">
        <w:rPr>
          <w:sz w:val="20"/>
          <w:szCs w:val="20"/>
        </w:rPr>
        <w:t xml:space="preserve"> comunque l’operazione di furto e sono un motivo in più per farne uso.</w:t>
      </w:r>
    </w:p>
    <w:p w14:paraId="6E896631" w14:textId="77777777" w:rsidR="00407B0E" w:rsidRDefault="00407B0E" w:rsidP="00407B0E">
      <w:pPr>
        <w:spacing w:line="276" w:lineRule="auto"/>
        <w:ind w:left="567"/>
        <w:jc w:val="both"/>
        <w:rPr>
          <w:sz w:val="20"/>
          <w:szCs w:val="20"/>
        </w:rPr>
      </w:pPr>
    </w:p>
    <w:p w14:paraId="3FBEB2BC" w14:textId="3CC58416" w:rsidR="00413E6D" w:rsidRDefault="00413E6D" w:rsidP="00407B0E">
      <w:pPr>
        <w:spacing w:line="276" w:lineRule="auto"/>
        <w:ind w:left="567"/>
        <w:jc w:val="both"/>
        <w:rPr>
          <w:sz w:val="20"/>
          <w:szCs w:val="20"/>
        </w:rPr>
      </w:pPr>
      <w:r>
        <w:rPr>
          <w:sz w:val="20"/>
          <w:szCs w:val="20"/>
        </w:rPr>
        <w:t>Il veicolo deve essere dotato di satellitare con il quale controllare con latitudine e longitudine la posizione del veicolo, si noti che alcuni moderni tachigrafi sono dotati di sistema di posizionamento.</w:t>
      </w:r>
    </w:p>
    <w:p w14:paraId="4973173E" w14:textId="77777777" w:rsidR="00407B0E" w:rsidRDefault="00407B0E" w:rsidP="00407B0E">
      <w:pPr>
        <w:spacing w:line="276" w:lineRule="auto"/>
        <w:ind w:left="567"/>
        <w:jc w:val="both"/>
        <w:rPr>
          <w:sz w:val="20"/>
          <w:szCs w:val="20"/>
        </w:rPr>
      </w:pPr>
    </w:p>
    <w:p w14:paraId="587BAFCB" w14:textId="5C58BD9D" w:rsidR="00413E6D" w:rsidRDefault="00413E6D" w:rsidP="00407B0E">
      <w:pPr>
        <w:spacing w:line="276" w:lineRule="auto"/>
        <w:ind w:left="567"/>
        <w:jc w:val="both"/>
        <w:rPr>
          <w:sz w:val="20"/>
          <w:szCs w:val="20"/>
        </w:rPr>
      </w:pPr>
      <w:r>
        <w:rPr>
          <w:sz w:val="20"/>
          <w:szCs w:val="20"/>
        </w:rPr>
        <w:t>I colli possono essere dotati di tracciatore satellitare.</w:t>
      </w:r>
    </w:p>
    <w:p w14:paraId="2C45832A" w14:textId="77777777" w:rsidR="00413E6D" w:rsidRDefault="00413E6D" w:rsidP="00F9267C">
      <w:pPr>
        <w:jc w:val="both"/>
        <w:rPr>
          <w:sz w:val="20"/>
          <w:szCs w:val="20"/>
        </w:rPr>
      </w:pPr>
    </w:p>
    <w:p w14:paraId="2600C114" w14:textId="77777777" w:rsidR="00C41970" w:rsidRDefault="00C41970" w:rsidP="00F9267C">
      <w:pPr>
        <w:jc w:val="both"/>
        <w:rPr>
          <w:sz w:val="20"/>
          <w:szCs w:val="20"/>
        </w:rPr>
      </w:pPr>
    </w:p>
    <w:p w14:paraId="0A070C6A" w14:textId="77777777" w:rsidR="00C13FB1" w:rsidRDefault="00C13FB1" w:rsidP="00F9267C">
      <w:pPr>
        <w:jc w:val="both"/>
        <w:rPr>
          <w:sz w:val="20"/>
          <w:szCs w:val="20"/>
        </w:rPr>
      </w:pPr>
    </w:p>
    <w:p w14:paraId="3AE618E8" w14:textId="77777777" w:rsidR="00C13FB1" w:rsidRDefault="00C13FB1" w:rsidP="00F9267C">
      <w:pPr>
        <w:jc w:val="both"/>
        <w:rPr>
          <w:sz w:val="20"/>
          <w:szCs w:val="20"/>
        </w:rPr>
      </w:pPr>
    </w:p>
    <w:p w14:paraId="14A86420" w14:textId="77777777" w:rsidR="00C13FB1" w:rsidRDefault="00C13FB1" w:rsidP="00F9267C">
      <w:pPr>
        <w:jc w:val="both"/>
        <w:rPr>
          <w:sz w:val="20"/>
          <w:szCs w:val="20"/>
        </w:rPr>
      </w:pPr>
    </w:p>
    <w:p w14:paraId="2F72DC91" w14:textId="77777777" w:rsidR="00C13FB1" w:rsidRDefault="00C13FB1" w:rsidP="00F9267C">
      <w:pPr>
        <w:jc w:val="both"/>
        <w:rPr>
          <w:sz w:val="20"/>
          <w:szCs w:val="20"/>
        </w:rPr>
      </w:pPr>
    </w:p>
    <w:p w14:paraId="48886D8A" w14:textId="77777777" w:rsidR="00C13FB1" w:rsidRDefault="00C13FB1" w:rsidP="00F9267C">
      <w:pPr>
        <w:jc w:val="both"/>
        <w:rPr>
          <w:sz w:val="20"/>
          <w:szCs w:val="20"/>
        </w:rPr>
      </w:pPr>
    </w:p>
    <w:p w14:paraId="720E9EF3" w14:textId="77777777" w:rsidR="00C13FB1" w:rsidRDefault="00C13FB1" w:rsidP="00F9267C">
      <w:pPr>
        <w:jc w:val="both"/>
        <w:rPr>
          <w:sz w:val="20"/>
          <w:szCs w:val="20"/>
        </w:rPr>
      </w:pPr>
    </w:p>
    <w:p w14:paraId="0A9B9FB2" w14:textId="77777777" w:rsidR="00C13FB1" w:rsidRDefault="00C13FB1" w:rsidP="00F9267C">
      <w:pPr>
        <w:jc w:val="both"/>
        <w:rPr>
          <w:sz w:val="20"/>
          <w:szCs w:val="20"/>
        </w:rPr>
      </w:pPr>
    </w:p>
    <w:p w14:paraId="294FD7F8" w14:textId="77777777" w:rsidR="00C13FB1" w:rsidRDefault="00C13FB1" w:rsidP="00F9267C">
      <w:pPr>
        <w:jc w:val="both"/>
        <w:rPr>
          <w:sz w:val="20"/>
          <w:szCs w:val="20"/>
        </w:rPr>
      </w:pPr>
    </w:p>
    <w:p w14:paraId="30334B49" w14:textId="77777777" w:rsidR="00C13FB1" w:rsidRDefault="00C13FB1" w:rsidP="00F9267C">
      <w:pPr>
        <w:jc w:val="both"/>
        <w:rPr>
          <w:sz w:val="20"/>
          <w:szCs w:val="20"/>
        </w:rPr>
      </w:pPr>
    </w:p>
    <w:p w14:paraId="25B92799" w14:textId="77777777" w:rsidR="00C13FB1" w:rsidRDefault="00C13FB1" w:rsidP="00F9267C">
      <w:pPr>
        <w:jc w:val="both"/>
        <w:rPr>
          <w:sz w:val="20"/>
          <w:szCs w:val="20"/>
        </w:rPr>
      </w:pPr>
    </w:p>
    <w:p w14:paraId="2B531EA3" w14:textId="77777777" w:rsidR="00C13FB1" w:rsidRDefault="00C13FB1" w:rsidP="00F9267C">
      <w:pPr>
        <w:jc w:val="both"/>
        <w:rPr>
          <w:sz w:val="20"/>
          <w:szCs w:val="20"/>
        </w:rPr>
      </w:pPr>
    </w:p>
    <w:p w14:paraId="434D069A" w14:textId="77777777" w:rsidR="00C13FB1" w:rsidRDefault="00C13FB1" w:rsidP="00F9267C">
      <w:pPr>
        <w:jc w:val="both"/>
        <w:rPr>
          <w:sz w:val="20"/>
          <w:szCs w:val="20"/>
        </w:rPr>
      </w:pPr>
    </w:p>
    <w:p w14:paraId="7D532869" w14:textId="77777777" w:rsidR="00C13FB1" w:rsidRDefault="00C13FB1" w:rsidP="00F9267C">
      <w:pPr>
        <w:jc w:val="both"/>
        <w:rPr>
          <w:sz w:val="20"/>
          <w:szCs w:val="20"/>
        </w:rPr>
      </w:pPr>
    </w:p>
    <w:p w14:paraId="59453319" w14:textId="77777777" w:rsidR="00C13FB1" w:rsidRDefault="00C13FB1" w:rsidP="00F9267C">
      <w:pPr>
        <w:jc w:val="both"/>
        <w:rPr>
          <w:sz w:val="20"/>
          <w:szCs w:val="20"/>
        </w:rPr>
      </w:pPr>
    </w:p>
    <w:p w14:paraId="23729F02" w14:textId="77777777" w:rsidR="00C13FB1" w:rsidRDefault="00C13FB1" w:rsidP="00F9267C">
      <w:pPr>
        <w:jc w:val="both"/>
        <w:rPr>
          <w:sz w:val="20"/>
          <w:szCs w:val="20"/>
        </w:rPr>
      </w:pPr>
    </w:p>
    <w:p w14:paraId="7737399F" w14:textId="77777777" w:rsidR="00C13FB1" w:rsidRDefault="00C13FB1" w:rsidP="00F9267C">
      <w:pPr>
        <w:jc w:val="both"/>
        <w:rPr>
          <w:sz w:val="20"/>
          <w:szCs w:val="20"/>
        </w:rPr>
      </w:pPr>
    </w:p>
    <w:p w14:paraId="548C0687" w14:textId="77777777" w:rsidR="00C13FB1" w:rsidRDefault="00C13FB1" w:rsidP="00F9267C">
      <w:pPr>
        <w:jc w:val="both"/>
        <w:rPr>
          <w:sz w:val="20"/>
          <w:szCs w:val="20"/>
        </w:rPr>
      </w:pPr>
    </w:p>
    <w:p w14:paraId="1F805C20" w14:textId="77777777" w:rsidR="00C13FB1" w:rsidRDefault="00C13FB1" w:rsidP="00F9267C">
      <w:pPr>
        <w:jc w:val="both"/>
        <w:rPr>
          <w:sz w:val="20"/>
          <w:szCs w:val="20"/>
        </w:rPr>
      </w:pPr>
    </w:p>
    <w:p w14:paraId="2D5EB198" w14:textId="77777777" w:rsidR="00C13FB1" w:rsidRDefault="00C13FB1" w:rsidP="00F9267C">
      <w:pPr>
        <w:jc w:val="both"/>
        <w:rPr>
          <w:sz w:val="20"/>
          <w:szCs w:val="20"/>
        </w:rPr>
      </w:pPr>
    </w:p>
    <w:p w14:paraId="537D1A34" w14:textId="77777777" w:rsidR="00C13FB1" w:rsidRDefault="00C13FB1" w:rsidP="00F9267C">
      <w:pPr>
        <w:jc w:val="both"/>
        <w:rPr>
          <w:sz w:val="20"/>
          <w:szCs w:val="20"/>
        </w:rPr>
      </w:pPr>
    </w:p>
    <w:p w14:paraId="5F4F78FE" w14:textId="77777777" w:rsidR="00407B0E" w:rsidRDefault="00407B0E" w:rsidP="00F9267C">
      <w:pPr>
        <w:jc w:val="both"/>
        <w:rPr>
          <w:sz w:val="20"/>
          <w:szCs w:val="20"/>
        </w:rPr>
      </w:pPr>
    </w:p>
    <w:p w14:paraId="06E18F74" w14:textId="77777777" w:rsidR="00407B0E" w:rsidRDefault="00407B0E" w:rsidP="00F9267C">
      <w:pPr>
        <w:jc w:val="both"/>
        <w:rPr>
          <w:sz w:val="20"/>
          <w:szCs w:val="20"/>
        </w:rPr>
      </w:pPr>
    </w:p>
    <w:p w14:paraId="16490D31" w14:textId="77777777" w:rsidR="00407B0E" w:rsidRDefault="00407B0E" w:rsidP="00F9267C">
      <w:pPr>
        <w:jc w:val="both"/>
        <w:rPr>
          <w:sz w:val="20"/>
          <w:szCs w:val="20"/>
        </w:rPr>
      </w:pPr>
    </w:p>
    <w:p w14:paraId="3236F157" w14:textId="77777777" w:rsidR="00407B0E" w:rsidRDefault="00407B0E" w:rsidP="00F9267C">
      <w:pPr>
        <w:jc w:val="both"/>
        <w:rPr>
          <w:sz w:val="20"/>
          <w:szCs w:val="20"/>
        </w:rPr>
      </w:pPr>
    </w:p>
    <w:p w14:paraId="00D5710C" w14:textId="77777777" w:rsidR="00407B0E" w:rsidRDefault="00407B0E" w:rsidP="00F9267C">
      <w:pPr>
        <w:jc w:val="both"/>
        <w:rPr>
          <w:sz w:val="20"/>
          <w:szCs w:val="20"/>
        </w:rPr>
      </w:pPr>
    </w:p>
    <w:p w14:paraId="175E960E" w14:textId="77777777" w:rsidR="00407B0E" w:rsidRDefault="00407B0E" w:rsidP="00F9267C">
      <w:pPr>
        <w:jc w:val="both"/>
        <w:rPr>
          <w:sz w:val="20"/>
          <w:szCs w:val="20"/>
        </w:rPr>
      </w:pPr>
    </w:p>
    <w:p w14:paraId="53D5D9CD" w14:textId="77777777" w:rsidR="00C13FB1" w:rsidRDefault="00C13FB1" w:rsidP="00F9267C">
      <w:pPr>
        <w:jc w:val="both"/>
        <w:rPr>
          <w:sz w:val="20"/>
          <w:szCs w:val="20"/>
        </w:rPr>
      </w:pPr>
    </w:p>
    <w:p w14:paraId="0C172C51" w14:textId="77777777" w:rsidR="00C13FB1" w:rsidRDefault="00C13FB1" w:rsidP="00F9267C">
      <w:pPr>
        <w:jc w:val="both"/>
        <w:rPr>
          <w:sz w:val="20"/>
          <w:szCs w:val="20"/>
        </w:rPr>
      </w:pPr>
    </w:p>
    <w:p w14:paraId="2B5CFB2B" w14:textId="5AE3ACE3" w:rsidR="00C41970" w:rsidRDefault="00C41970" w:rsidP="00CE5799">
      <w:pPr>
        <w:pStyle w:val="Paragrafoelenco"/>
        <w:numPr>
          <w:ilvl w:val="0"/>
          <w:numId w:val="3"/>
        </w:numPr>
        <w:jc w:val="both"/>
        <w:rPr>
          <w:b/>
          <w:bCs/>
          <w:color w:val="EE0000"/>
          <w:sz w:val="22"/>
          <w:szCs w:val="22"/>
        </w:rPr>
      </w:pPr>
      <w:r w:rsidRPr="00CE5799">
        <w:rPr>
          <w:b/>
          <w:bCs/>
          <w:color w:val="EE0000"/>
          <w:sz w:val="22"/>
          <w:szCs w:val="22"/>
        </w:rPr>
        <w:t>Procedura per la segnalazione di minacce, violazioni della sicurezza o incidenti correlati.</w:t>
      </w:r>
    </w:p>
    <w:p w14:paraId="243A3F02" w14:textId="21594C11" w:rsidR="00CE5799" w:rsidRPr="00CE5799" w:rsidRDefault="00CE5799" w:rsidP="00CE5799">
      <w:pPr>
        <w:jc w:val="both"/>
        <w:rPr>
          <w:b/>
          <w:bCs/>
          <w:color w:val="EE0000"/>
          <w:sz w:val="22"/>
          <w:szCs w:val="22"/>
        </w:rPr>
      </w:pPr>
    </w:p>
    <w:p w14:paraId="0AC94922" w14:textId="55B11FF5" w:rsidR="00C13FB1" w:rsidRDefault="00C41970" w:rsidP="00F9267C">
      <w:pPr>
        <w:jc w:val="both"/>
        <w:rPr>
          <w:color w:val="000000" w:themeColor="text1"/>
          <w:sz w:val="20"/>
          <w:szCs w:val="20"/>
        </w:rPr>
      </w:pPr>
      <w:r w:rsidRPr="00F9267C">
        <w:rPr>
          <w:color w:val="000000" w:themeColor="text1"/>
          <w:sz w:val="20"/>
          <w:szCs w:val="20"/>
        </w:rPr>
        <w:t xml:space="preserve">Durante la formazione obbligatoria </w:t>
      </w:r>
      <w:r w:rsidR="00F9267C" w:rsidRPr="00F9267C">
        <w:rPr>
          <w:color w:val="000000" w:themeColor="text1"/>
          <w:sz w:val="20"/>
          <w:szCs w:val="20"/>
        </w:rPr>
        <w:t>per legge, tutti i dipendenti sono istruiti a segnalare ogni minaccia o accesso non autorizzato al sito/sede al responsabile del sito.</w:t>
      </w:r>
    </w:p>
    <w:p w14:paraId="45F95B46" w14:textId="4DC1B122" w:rsidR="00C13FB1" w:rsidRDefault="00C13FB1" w:rsidP="00F9267C">
      <w:pPr>
        <w:jc w:val="both"/>
        <w:rPr>
          <w:color w:val="000000" w:themeColor="text1"/>
          <w:sz w:val="20"/>
          <w:szCs w:val="20"/>
        </w:rPr>
      </w:pPr>
    </w:p>
    <w:p w14:paraId="1DB64223" w14:textId="1AB53D9F" w:rsidR="00C13FB1" w:rsidRDefault="00B32742" w:rsidP="00F9267C">
      <w:pPr>
        <w:jc w:val="both"/>
        <w:rPr>
          <w:color w:val="000000" w:themeColor="text1"/>
          <w:sz w:val="20"/>
          <w:szCs w:val="20"/>
        </w:rPr>
      </w:pPr>
      <w:r>
        <w:rPr>
          <w:noProof/>
          <w:color w:val="000000" w:themeColor="text1"/>
          <w:sz w:val="20"/>
          <w:szCs w:val="20"/>
        </w:rPr>
        <w:drawing>
          <wp:anchor distT="0" distB="0" distL="114300" distR="114300" simplePos="0" relativeHeight="251743232" behindDoc="0" locked="0" layoutInCell="1" allowOverlap="1" wp14:anchorId="35601BB9" wp14:editId="70568D39">
            <wp:simplePos x="0" y="0"/>
            <wp:positionH relativeFrom="column">
              <wp:posOffset>3323662</wp:posOffset>
            </wp:positionH>
            <wp:positionV relativeFrom="paragraph">
              <wp:posOffset>53975</wp:posOffset>
            </wp:positionV>
            <wp:extent cx="3240912" cy="5891382"/>
            <wp:effectExtent l="0" t="0" r="0" b="1905"/>
            <wp:wrapNone/>
            <wp:docPr id="402824239"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824239" name="Immagine 40282423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40912" cy="5891382"/>
                    </a:xfrm>
                    <a:prstGeom prst="rect">
                      <a:avLst/>
                    </a:prstGeom>
                  </pic:spPr>
                </pic:pic>
              </a:graphicData>
            </a:graphic>
            <wp14:sizeRelH relativeFrom="page">
              <wp14:pctWidth>0</wp14:pctWidth>
            </wp14:sizeRelH>
            <wp14:sizeRelV relativeFrom="page">
              <wp14:pctHeight>0</wp14:pctHeight>
            </wp14:sizeRelV>
          </wp:anchor>
        </w:drawing>
      </w:r>
      <w:r w:rsidR="00C13FB1">
        <w:rPr>
          <w:noProof/>
          <w:color w:val="000000" w:themeColor="text1"/>
          <w:sz w:val="20"/>
          <w:szCs w:val="20"/>
        </w:rPr>
        <w:drawing>
          <wp:anchor distT="0" distB="0" distL="114300" distR="114300" simplePos="0" relativeHeight="251696127" behindDoc="0" locked="0" layoutInCell="1" allowOverlap="1" wp14:anchorId="4824A0AA" wp14:editId="4A3958BA">
            <wp:simplePos x="0" y="0"/>
            <wp:positionH relativeFrom="column">
              <wp:posOffset>259132</wp:posOffset>
            </wp:positionH>
            <wp:positionV relativeFrom="paragraph">
              <wp:posOffset>92492</wp:posOffset>
            </wp:positionV>
            <wp:extent cx="2461364" cy="3869444"/>
            <wp:effectExtent l="0" t="0" r="2540" b="4445"/>
            <wp:wrapNone/>
            <wp:docPr id="1398793723" name="Immagine 14" descr="Immagine che contiene testo, schermata, ricevut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93723" name="Immagine 14" descr="Immagine che contiene testo, schermata, ricevuta, Carattere&#10;&#10;Il contenuto generato dall'IA potrebbe non essere corret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1364" cy="3869444"/>
                    </a:xfrm>
                    <a:prstGeom prst="rect">
                      <a:avLst/>
                    </a:prstGeom>
                  </pic:spPr>
                </pic:pic>
              </a:graphicData>
            </a:graphic>
            <wp14:sizeRelH relativeFrom="page">
              <wp14:pctWidth>0</wp14:pctWidth>
            </wp14:sizeRelH>
            <wp14:sizeRelV relativeFrom="page">
              <wp14:pctHeight>0</wp14:pctHeight>
            </wp14:sizeRelV>
          </wp:anchor>
        </w:drawing>
      </w:r>
    </w:p>
    <w:p w14:paraId="437E46D1" w14:textId="56406148" w:rsidR="00F9267C" w:rsidRDefault="00F9267C" w:rsidP="00F9267C">
      <w:pPr>
        <w:jc w:val="both"/>
        <w:rPr>
          <w:color w:val="000000" w:themeColor="text1"/>
          <w:sz w:val="20"/>
          <w:szCs w:val="20"/>
        </w:rPr>
      </w:pPr>
    </w:p>
    <w:p w14:paraId="09E44033" w14:textId="0B393509" w:rsidR="00CE5799" w:rsidRDefault="00CE5799" w:rsidP="00F9267C">
      <w:pPr>
        <w:jc w:val="both"/>
        <w:rPr>
          <w:color w:val="000000" w:themeColor="text1"/>
          <w:sz w:val="20"/>
          <w:szCs w:val="20"/>
        </w:rPr>
      </w:pPr>
    </w:p>
    <w:p w14:paraId="7FA65CA2" w14:textId="2C6A3E89" w:rsidR="00CE5799" w:rsidRDefault="00CE5799" w:rsidP="00F9267C">
      <w:pPr>
        <w:jc w:val="both"/>
        <w:rPr>
          <w:color w:val="000000" w:themeColor="text1"/>
          <w:sz w:val="20"/>
          <w:szCs w:val="20"/>
        </w:rPr>
      </w:pPr>
    </w:p>
    <w:p w14:paraId="7776C7E2" w14:textId="28819A2B" w:rsidR="00F9267C" w:rsidRDefault="00F9267C" w:rsidP="00F9267C">
      <w:pPr>
        <w:jc w:val="both"/>
        <w:rPr>
          <w:color w:val="000000" w:themeColor="text1"/>
          <w:sz w:val="20"/>
          <w:szCs w:val="20"/>
        </w:rPr>
      </w:pPr>
    </w:p>
    <w:p w14:paraId="4E5A353F" w14:textId="6BEDF6F7" w:rsidR="004B3ED3" w:rsidRDefault="004B3ED3" w:rsidP="00F9267C">
      <w:pPr>
        <w:jc w:val="both"/>
        <w:rPr>
          <w:color w:val="000000" w:themeColor="text1"/>
          <w:sz w:val="20"/>
          <w:szCs w:val="20"/>
        </w:rPr>
      </w:pPr>
    </w:p>
    <w:p w14:paraId="6AD328FF" w14:textId="7261AFD9" w:rsidR="004B3ED3" w:rsidRDefault="004B3ED3" w:rsidP="00F9267C">
      <w:pPr>
        <w:jc w:val="both"/>
        <w:rPr>
          <w:color w:val="000000" w:themeColor="text1"/>
          <w:sz w:val="20"/>
          <w:szCs w:val="20"/>
        </w:rPr>
      </w:pPr>
    </w:p>
    <w:p w14:paraId="32F5D1AA" w14:textId="516AC5D7" w:rsidR="004B3ED3" w:rsidRDefault="004B3ED3" w:rsidP="00F9267C">
      <w:pPr>
        <w:jc w:val="both"/>
        <w:rPr>
          <w:color w:val="000000" w:themeColor="text1"/>
          <w:sz w:val="20"/>
          <w:szCs w:val="20"/>
        </w:rPr>
      </w:pPr>
    </w:p>
    <w:p w14:paraId="13CFF4DB" w14:textId="2DE66CAB" w:rsidR="004B3ED3" w:rsidRDefault="004B3ED3" w:rsidP="00F9267C">
      <w:pPr>
        <w:jc w:val="both"/>
        <w:rPr>
          <w:color w:val="000000" w:themeColor="text1"/>
          <w:sz w:val="20"/>
          <w:szCs w:val="20"/>
        </w:rPr>
      </w:pPr>
    </w:p>
    <w:p w14:paraId="5D55B4BA" w14:textId="58816FB6" w:rsidR="004B3ED3" w:rsidRDefault="004B3ED3" w:rsidP="00F9267C">
      <w:pPr>
        <w:jc w:val="both"/>
        <w:rPr>
          <w:color w:val="000000" w:themeColor="text1"/>
          <w:sz w:val="20"/>
          <w:szCs w:val="20"/>
        </w:rPr>
      </w:pPr>
    </w:p>
    <w:p w14:paraId="5E557946" w14:textId="53E0F0F9" w:rsidR="004B3ED3" w:rsidRDefault="004B3ED3" w:rsidP="00F9267C">
      <w:pPr>
        <w:jc w:val="both"/>
        <w:rPr>
          <w:color w:val="000000" w:themeColor="text1"/>
          <w:sz w:val="20"/>
          <w:szCs w:val="20"/>
        </w:rPr>
      </w:pPr>
    </w:p>
    <w:p w14:paraId="5C17E2CC" w14:textId="56DECFC8" w:rsidR="004B3ED3" w:rsidRDefault="004B3ED3" w:rsidP="00F9267C">
      <w:pPr>
        <w:jc w:val="both"/>
        <w:rPr>
          <w:color w:val="000000" w:themeColor="text1"/>
          <w:sz w:val="20"/>
          <w:szCs w:val="20"/>
        </w:rPr>
      </w:pPr>
    </w:p>
    <w:p w14:paraId="7C9E53FC" w14:textId="3D0962A6" w:rsidR="004B3ED3" w:rsidRDefault="004B3ED3" w:rsidP="00F9267C">
      <w:pPr>
        <w:jc w:val="both"/>
        <w:rPr>
          <w:color w:val="000000" w:themeColor="text1"/>
          <w:sz w:val="20"/>
          <w:szCs w:val="20"/>
        </w:rPr>
      </w:pPr>
    </w:p>
    <w:p w14:paraId="2F9B287B" w14:textId="167FAE7A" w:rsidR="004B3ED3" w:rsidRDefault="004B3ED3" w:rsidP="00F9267C">
      <w:pPr>
        <w:jc w:val="both"/>
        <w:rPr>
          <w:color w:val="000000" w:themeColor="text1"/>
          <w:sz w:val="20"/>
          <w:szCs w:val="20"/>
        </w:rPr>
      </w:pPr>
    </w:p>
    <w:p w14:paraId="19D9655F" w14:textId="2C9F733A" w:rsidR="004B3ED3" w:rsidRDefault="004B3ED3" w:rsidP="00F9267C">
      <w:pPr>
        <w:jc w:val="both"/>
        <w:rPr>
          <w:color w:val="000000" w:themeColor="text1"/>
          <w:sz w:val="20"/>
          <w:szCs w:val="20"/>
        </w:rPr>
      </w:pPr>
    </w:p>
    <w:p w14:paraId="1C6E7C4A" w14:textId="7BC95E09" w:rsidR="004B3ED3" w:rsidRDefault="004B3ED3" w:rsidP="00F9267C">
      <w:pPr>
        <w:jc w:val="both"/>
        <w:rPr>
          <w:color w:val="000000" w:themeColor="text1"/>
          <w:sz w:val="20"/>
          <w:szCs w:val="20"/>
        </w:rPr>
      </w:pPr>
    </w:p>
    <w:p w14:paraId="62FAD99C" w14:textId="5C091E22" w:rsidR="004B3ED3" w:rsidRDefault="004B3ED3" w:rsidP="00F9267C">
      <w:pPr>
        <w:jc w:val="both"/>
        <w:rPr>
          <w:color w:val="000000" w:themeColor="text1"/>
          <w:sz w:val="20"/>
          <w:szCs w:val="20"/>
        </w:rPr>
      </w:pPr>
    </w:p>
    <w:p w14:paraId="4D7F3211" w14:textId="045EF205" w:rsidR="00C13FB1" w:rsidRDefault="00C13FB1" w:rsidP="00F9267C">
      <w:pPr>
        <w:jc w:val="both"/>
        <w:rPr>
          <w:color w:val="000000" w:themeColor="text1"/>
          <w:sz w:val="20"/>
          <w:szCs w:val="20"/>
        </w:rPr>
      </w:pPr>
    </w:p>
    <w:p w14:paraId="4A6BDA47" w14:textId="4DEE9A81" w:rsidR="00C13FB1" w:rsidRDefault="00C13FB1" w:rsidP="00F9267C">
      <w:pPr>
        <w:jc w:val="both"/>
        <w:rPr>
          <w:color w:val="000000" w:themeColor="text1"/>
          <w:sz w:val="20"/>
          <w:szCs w:val="20"/>
        </w:rPr>
      </w:pPr>
    </w:p>
    <w:p w14:paraId="2226BF2F" w14:textId="2F136EB2" w:rsidR="00C13FB1" w:rsidRDefault="00C13FB1" w:rsidP="00F9267C">
      <w:pPr>
        <w:jc w:val="both"/>
        <w:rPr>
          <w:color w:val="000000" w:themeColor="text1"/>
          <w:sz w:val="20"/>
          <w:szCs w:val="20"/>
        </w:rPr>
      </w:pPr>
    </w:p>
    <w:p w14:paraId="4DC29AF1" w14:textId="79C1405D" w:rsidR="00C13FB1" w:rsidRDefault="00C13FB1" w:rsidP="00F9267C">
      <w:pPr>
        <w:jc w:val="both"/>
        <w:rPr>
          <w:color w:val="000000" w:themeColor="text1"/>
          <w:sz w:val="20"/>
          <w:szCs w:val="20"/>
        </w:rPr>
      </w:pPr>
    </w:p>
    <w:p w14:paraId="636ACC33" w14:textId="1F30E9AA" w:rsidR="00C13FB1" w:rsidRDefault="00C13FB1" w:rsidP="00F9267C">
      <w:pPr>
        <w:jc w:val="both"/>
        <w:rPr>
          <w:color w:val="000000" w:themeColor="text1"/>
          <w:sz w:val="20"/>
          <w:szCs w:val="20"/>
        </w:rPr>
      </w:pPr>
    </w:p>
    <w:p w14:paraId="1C17E763" w14:textId="40F2B155" w:rsidR="00C13FB1" w:rsidRDefault="00C13FB1" w:rsidP="00F9267C">
      <w:pPr>
        <w:jc w:val="both"/>
        <w:rPr>
          <w:color w:val="000000" w:themeColor="text1"/>
          <w:sz w:val="20"/>
          <w:szCs w:val="20"/>
        </w:rPr>
      </w:pPr>
    </w:p>
    <w:p w14:paraId="184DDE85" w14:textId="27E83809" w:rsidR="00C13FB1" w:rsidRDefault="00C13FB1" w:rsidP="00F9267C">
      <w:pPr>
        <w:jc w:val="both"/>
        <w:rPr>
          <w:color w:val="000000" w:themeColor="text1"/>
          <w:sz w:val="20"/>
          <w:szCs w:val="20"/>
        </w:rPr>
      </w:pPr>
    </w:p>
    <w:p w14:paraId="00FDD38B" w14:textId="5D2EA31A" w:rsidR="00C13FB1" w:rsidRDefault="00C13FB1" w:rsidP="00F9267C">
      <w:pPr>
        <w:jc w:val="both"/>
        <w:rPr>
          <w:color w:val="000000" w:themeColor="text1"/>
          <w:sz w:val="20"/>
          <w:szCs w:val="20"/>
        </w:rPr>
      </w:pPr>
    </w:p>
    <w:p w14:paraId="2A760A96" w14:textId="5102F829" w:rsidR="004B3ED3" w:rsidRDefault="004B3ED3" w:rsidP="00F9267C">
      <w:pPr>
        <w:jc w:val="both"/>
        <w:rPr>
          <w:color w:val="000000" w:themeColor="text1"/>
          <w:sz w:val="20"/>
          <w:szCs w:val="20"/>
        </w:rPr>
      </w:pPr>
    </w:p>
    <w:p w14:paraId="7FFA0746" w14:textId="1A1D11E4" w:rsidR="004B3ED3" w:rsidRDefault="004B3ED3" w:rsidP="00F9267C">
      <w:pPr>
        <w:jc w:val="both"/>
        <w:rPr>
          <w:color w:val="000000" w:themeColor="text1"/>
          <w:sz w:val="20"/>
          <w:szCs w:val="20"/>
        </w:rPr>
      </w:pPr>
    </w:p>
    <w:p w14:paraId="4D95E151" w14:textId="77777777" w:rsidR="00B32742" w:rsidRDefault="00B32742" w:rsidP="00F9267C">
      <w:pPr>
        <w:jc w:val="both"/>
        <w:rPr>
          <w:color w:val="000000" w:themeColor="text1"/>
          <w:sz w:val="20"/>
          <w:szCs w:val="20"/>
        </w:rPr>
      </w:pPr>
    </w:p>
    <w:p w14:paraId="43F50929" w14:textId="77777777" w:rsidR="00B32742" w:rsidRDefault="00B32742" w:rsidP="00F9267C">
      <w:pPr>
        <w:jc w:val="both"/>
        <w:rPr>
          <w:color w:val="000000" w:themeColor="text1"/>
          <w:sz w:val="20"/>
          <w:szCs w:val="20"/>
        </w:rPr>
      </w:pPr>
    </w:p>
    <w:p w14:paraId="3DF187C7" w14:textId="77777777" w:rsidR="00B32742" w:rsidRDefault="00B32742" w:rsidP="00F9267C">
      <w:pPr>
        <w:jc w:val="both"/>
        <w:rPr>
          <w:color w:val="000000" w:themeColor="text1"/>
          <w:sz w:val="20"/>
          <w:szCs w:val="20"/>
        </w:rPr>
      </w:pPr>
    </w:p>
    <w:p w14:paraId="7B9662F3" w14:textId="77777777" w:rsidR="00B32742" w:rsidRDefault="00B32742" w:rsidP="00F9267C">
      <w:pPr>
        <w:jc w:val="both"/>
        <w:rPr>
          <w:color w:val="000000" w:themeColor="text1"/>
          <w:sz w:val="20"/>
          <w:szCs w:val="20"/>
        </w:rPr>
      </w:pPr>
    </w:p>
    <w:p w14:paraId="00C86296" w14:textId="77777777" w:rsidR="00B32742" w:rsidRDefault="00B32742" w:rsidP="00F9267C">
      <w:pPr>
        <w:jc w:val="both"/>
        <w:rPr>
          <w:color w:val="000000" w:themeColor="text1"/>
          <w:sz w:val="20"/>
          <w:szCs w:val="20"/>
        </w:rPr>
      </w:pPr>
    </w:p>
    <w:p w14:paraId="5D530FE0" w14:textId="77777777" w:rsidR="00B32742" w:rsidRDefault="00B32742" w:rsidP="00F9267C">
      <w:pPr>
        <w:jc w:val="both"/>
        <w:rPr>
          <w:color w:val="000000" w:themeColor="text1"/>
          <w:sz w:val="20"/>
          <w:szCs w:val="20"/>
        </w:rPr>
      </w:pPr>
    </w:p>
    <w:p w14:paraId="29B19385" w14:textId="77777777" w:rsidR="00B32742" w:rsidRDefault="00B32742" w:rsidP="00F9267C">
      <w:pPr>
        <w:jc w:val="both"/>
        <w:rPr>
          <w:color w:val="000000" w:themeColor="text1"/>
          <w:sz w:val="20"/>
          <w:szCs w:val="20"/>
        </w:rPr>
      </w:pPr>
    </w:p>
    <w:p w14:paraId="568AC41B" w14:textId="77777777" w:rsidR="00B32742" w:rsidRDefault="00B32742" w:rsidP="00F9267C">
      <w:pPr>
        <w:jc w:val="both"/>
        <w:rPr>
          <w:color w:val="000000" w:themeColor="text1"/>
          <w:sz w:val="20"/>
          <w:szCs w:val="20"/>
        </w:rPr>
      </w:pPr>
    </w:p>
    <w:p w14:paraId="183035F7" w14:textId="77777777" w:rsidR="00B32742" w:rsidRDefault="00B32742" w:rsidP="00F9267C">
      <w:pPr>
        <w:jc w:val="both"/>
        <w:rPr>
          <w:color w:val="000000" w:themeColor="text1"/>
          <w:sz w:val="20"/>
          <w:szCs w:val="20"/>
        </w:rPr>
      </w:pPr>
    </w:p>
    <w:p w14:paraId="7EDE28B0" w14:textId="77777777" w:rsidR="00B32742" w:rsidRDefault="00B32742" w:rsidP="00F9267C">
      <w:pPr>
        <w:jc w:val="both"/>
        <w:rPr>
          <w:color w:val="000000" w:themeColor="text1"/>
          <w:sz w:val="20"/>
          <w:szCs w:val="20"/>
        </w:rPr>
      </w:pPr>
    </w:p>
    <w:p w14:paraId="47ACA93A" w14:textId="77777777" w:rsidR="00B32742" w:rsidRDefault="00B32742" w:rsidP="00F9267C">
      <w:pPr>
        <w:jc w:val="both"/>
        <w:rPr>
          <w:color w:val="000000" w:themeColor="text1"/>
          <w:sz w:val="20"/>
          <w:szCs w:val="20"/>
        </w:rPr>
      </w:pPr>
    </w:p>
    <w:p w14:paraId="790B83E0" w14:textId="77777777" w:rsidR="00B32742" w:rsidRDefault="00B32742" w:rsidP="00F9267C">
      <w:pPr>
        <w:jc w:val="both"/>
        <w:rPr>
          <w:color w:val="000000" w:themeColor="text1"/>
          <w:sz w:val="20"/>
          <w:szCs w:val="20"/>
        </w:rPr>
      </w:pPr>
    </w:p>
    <w:p w14:paraId="2BB922EA" w14:textId="77777777" w:rsidR="00B32742" w:rsidRDefault="00B32742" w:rsidP="00F9267C">
      <w:pPr>
        <w:jc w:val="both"/>
        <w:rPr>
          <w:color w:val="000000" w:themeColor="text1"/>
          <w:sz w:val="20"/>
          <w:szCs w:val="20"/>
        </w:rPr>
      </w:pPr>
    </w:p>
    <w:p w14:paraId="139523F4" w14:textId="77777777" w:rsidR="009D3D15" w:rsidRDefault="009D3D15" w:rsidP="00F9267C">
      <w:pPr>
        <w:jc w:val="both"/>
        <w:rPr>
          <w:color w:val="000000" w:themeColor="text1"/>
          <w:sz w:val="20"/>
          <w:szCs w:val="20"/>
        </w:rPr>
      </w:pPr>
    </w:p>
    <w:p w14:paraId="5B90FE69" w14:textId="77777777" w:rsidR="009D3D15" w:rsidRDefault="009D3D15" w:rsidP="00F9267C">
      <w:pPr>
        <w:jc w:val="both"/>
        <w:rPr>
          <w:color w:val="000000" w:themeColor="text1"/>
          <w:sz w:val="20"/>
          <w:szCs w:val="20"/>
        </w:rPr>
      </w:pPr>
    </w:p>
    <w:p w14:paraId="647CF9E1" w14:textId="77777777" w:rsidR="009D3D15" w:rsidRDefault="009D3D15" w:rsidP="00F9267C">
      <w:pPr>
        <w:jc w:val="both"/>
        <w:rPr>
          <w:color w:val="000000" w:themeColor="text1"/>
          <w:sz w:val="20"/>
          <w:szCs w:val="20"/>
        </w:rPr>
      </w:pPr>
    </w:p>
    <w:p w14:paraId="298B109F" w14:textId="77777777" w:rsidR="009D3D15" w:rsidRDefault="009D3D15" w:rsidP="00F9267C">
      <w:pPr>
        <w:jc w:val="both"/>
        <w:rPr>
          <w:color w:val="000000" w:themeColor="text1"/>
          <w:sz w:val="20"/>
          <w:szCs w:val="20"/>
        </w:rPr>
      </w:pPr>
    </w:p>
    <w:p w14:paraId="57095C1B" w14:textId="77777777" w:rsidR="009D3D15" w:rsidRDefault="009D3D15" w:rsidP="00F9267C">
      <w:pPr>
        <w:jc w:val="both"/>
        <w:rPr>
          <w:color w:val="000000" w:themeColor="text1"/>
          <w:sz w:val="20"/>
          <w:szCs w:val="20"/>
        </w:rPr>
      </w:pPr>
    </w:p>
    <w:p w14:paraId="1D1F686E" w14:textId="77777777" w:rsidR="009D3D15" w:rsidRDefault="009D3D15" w:rsidP="00F9267C">
      <w:pPr>
        <w:jc w:val="both"/>
        <w:rPr>
          <w:color w:val="000000" w:themeColor="text1"/>
          <w:sz w:val="20"/>
          <w:szCs w:val="20"/>
        </w:rPr>
      </w:pPr>
    </w:p>
    <w:p w14:paraId="58F5F7A9" w14:textId="77777777" w:rsidR="009D3D15" w:rsidRDefault="009D3D15" w:rsidP="00F9267C">
      <w:pPr>
        <w:jc w:val="both"/>
        <w:rPr>
          <w:color w:val="000000" w:themeColor="text1"/>
          <w:sz w:val="20"/>
          <w:szCs w:val="20"/>
        </w:rPr>
      </w:pPr>
    </w:p>
    <w:p w14:paraId="6F2AF4F8" w14:textId="77777777" w:rsidR="009D3D15" w:rsidRDefault="009D3D15" w:rsidP="00F9267C">
      <w:pPr>
        <w:jc w:val="both"/>
        <w:rPr>
          <w:color w:val="000000" w:themeColor="text1"/>
          <w:sz w:val="20"/>
          <w:szCs w:val="20"/>
        </w:rPr>
      </w:pPr>
    </w:p>
    <w:p w14:paraId="5E04C17B" w14:textId="77777777" w:rsidR="009D3D15" w:rsidRDefault="009D3D15" w:rsidP="00F9267C">
      <w:pPr>
        <w:jc w:val="both"/>
        <w:rPr>
          <w:color w:val="000000" w:themeColor="text1"/>
          <w:sz w:val="20"/>
          <w:szCs w:val="20"/>
        </w:rPr>
      </w:pPr>
    </w:p>
    <w:p w14:paraId="777F8165" w14:textId="77777777" w:rsidR="009D3D15" w:rsidRDefault="009D3D15" w:rsidP="00F9267C">
      <w:pPr>
        <w:jc w:val="both"/>
        <w:rPr>
          <w:color w:val="000000" w:themeColor="text1"/>
          <w:sz w:val="20"/>
          <w:szCs w:val="20"/>
        </w:rPr>
      </w:pPr>
    </w:p>
    <w:p w14:paraId="7193E73D" w14:textId="77777777" w:rsidR="009D3D15" w:rsidRDefault="009D3D15" w:rsidP="00F9267C">
      <w:pPr>
        <w:jc w:val="both"/>
        <w:rPr>
          <w:color w:val="000000" w:themeColor="text1"/>
          <w:sz w:val="20"/>
          <w:szCs w:val="20"/>
        </w:rPr>
      </w:pPr>
    </w:p>
    <w:p w14:paraId="521B108F" w14:textId="77777777" w:rsidR="009D3D15" w:rsidRDefault="009D3D15" w:rsidP="00F9267C">
      <w:pPr>
        <w:jc w:val="both"/>
        <w:rPr>
          <w:color w:val="000000" w:themeColor="text1"/>
          <w:sz w:val="20"/>
          <w:szCs w:val="20"/>
        </w:rPr>
      </w:pPr>
    </w:p>
    <w:p w14:paraId="73573276" w14:textId="77777777" w:rsidR="009D3D15" w:rsidRDefault="009D3D15" w:rsidP="00F9267C">
      <w:pPr>
        <w:jc w:val="both"/>
        <w:rPr>
          <w:color w:val="000000" w:themeColor="text1"/>
          <w:sz w:val="20"/>
          <w:szCs w:val="20"/>
        </w:rPr>
      </w:pPr>
    </w:p>
    <w:p w14:paraId="74579D96" w14:textId="77777777" w:rsidR="00B32742" w:rsidRDefault="00B32742" w:rsidP="00F9267C">
      <w:pPr>
        <w:jc w:val="both"/>
        <w:rPr>
          <w:color w:val="000000" w:themeColor="text1"/>
          <w:sz w:val="20"/>
          <w:szCs w:val="20"/>
        </w:rPr>
      </w:pPr>
    </w:p>
    <w:p w14:paraId="27622244" w14:textId="317B2AD0" w:rsidR="004B3ED3" w:rsidRDefault="004B3ED3" w:rsidP="00F9267C">
      <w:pPr>
        <w:jc w:val="both"/>
        <w:rPr>
          <w:color w:val="000000" w:themeColor="text1"/>
          <w:sz w:val="20"/>
          <w:szCs w:val="20"/>
        </w:rPr>
      </w:pPr>
    </w:p>
    <w:p w14:paraId="1599D9EE" w14:textId="67973FC0" w:rsidR="004B3ED3" w:rsidRPr="004B3ED3" w:rsidRDefault="004B3ED3" w:rsidP="004B3ED3">
      <w:pPr>
        <w:pStyle w:val="Paragrafoelenco"/>
        <w:numPr>
          <w:ilvl w:val="0"/>
          <w:numId w:val="6"/>
        </w:numPr>
        <w:jc w:val="both"/>
        <w:rPr>
          <w:b/>
          <w:bCs/>
          <w:color w:val="EE0000"/>
          <w:sz w:val="22"/>
          <w:szCs w:val="22"/>
        </w:rPr>
      </w:pPr>
      <w:r w:rsidRPr="004B3ED3">
        <w:rPr>
          <w:b/>
          <w:bCs/>
          <w:color w:val="EE0000"/>
          <w:sz w:val="22"/>
          <w:szCs w:val="22"/>
        </w:rPr>
        <w:lastRenderedPageBreak/>
        <w:t>Procedure per valutare e testare i piani e le procedure di sicurezza per il test periodico e l’aggiornamento dei piani.</w:t>
      </w:r>
    </w:p>
    <w:p w14:paraId="02C8A790" w14:textId="3FC390AC" w:rsidR="004B3ED3" w:rsidRPr="004B3ED3" w:rsidRDefault="004B3ED3" w:rsidP="004B3ED3">
      <w:pPr>
        <w:jc w:val="both"/>
        <w:rPr>
          <w:b/>
          <w:bCs/>
          <w:color w:val="EE0000"/>
          <w:sz w:val="20"/>
          <w:szCs w:val="20"/>
        </w:rPr>
      </w:pPr>
    </w:p>
    <w:p w14:paraId="71E5EB87" w14:textId="373BD5F7" w:rsidR="00C13FB1" w:rsidRDefault="00C13FB1" w:rsidP="009D3D15">
      <w:pPr>
        <w:spacing w:line="276" w:lineRule="auto"/>
        <w:ind w:left="360"/>
        <w:jc w:val="both"/>
        <w:rPr>
          <w:color w:val="000000" w:themeColor="text1"/>
          <w:sz w:val="20"/>
          <w:szCs w:val="20"/>
        </w:rPr>
      </w:pPr>
      <w:r>
        <w:rPr>
          <w:color w:val="000000" w:themeColor="text1"/>
          <w:sz w:val="20"/>
          <w:szCs w:val="20"/>
        </w:rPr>
        <w:t>Una volta redatto il piano security il consulente ADR dovrà</w:t>
      </w:r>
      <w:r w:rsidR="004B3ED3">
        <w:rPr>
          <w:color w:val="000000" w:themeColor="text1"/>
          <w:sz w:val="20"/>
          <w:szCs w:val="20"/>
        </w:rPr>
        <w:t xml:space="preserve"> verificar</w:t>
      </w:r>
      <w:r>
        <w:rPr>
          <w:color w:val="000000" w:themeColor="text1"/>
          <w:sz w:val="20"/>
          <w:szCs w:val="20"/>
        </w:rPr>
        <w:t>lo in merito a quanto richiesto dall’ADR e dalle norme applicabili.</w:t>
      </w:r>
      <w:r w:rsidR="004B3ED3">
        <w:rPr>
          <w:color w:val="000000" w:themeColor="text1"/>
          <w:sz w:val="20"/>
          <w:szCs w:val="20"/>
        </w:rPr>
        <w:t xml:space="preserve"> </w:t>
      </w:r>
    </w:p>
    <w:p w14:paraId="36AFEF86" w14:textId="1B29022D" w:rsidR="004B3ED3" w:rsidRDefault="004B3ED3" w:rsidP="009D3D15">
      <w:pPr>
        <w:spacing w:line="276" w:lineRule="auto"/>
        <w:ind w:left="360"/>
        <w:jc w:val="both"/>
        <w:rPr>
          <w:color w:val="000000" w:themeColor="text1"/>
          <w:sz w:val="20"/>
          <w:szCs w:val="20"/>
        </w:rPr>
      </w:pPr>
      <w:r>
        <w:rPr>
          <w:color w:val="000000" w:themeColor="text1"/>
          <w:sz w:val="20"/>
          <w:szCs w:val="20"/>
        </w:rPr>
        <w:t>I piani di sicurezza delle singole aree o sedi devono essere controllati almeno una volta all’anno per garantire che tutte le informazioni siano aggiornate. In particolare, devono essere verificati gli organigrammi e i numeri di telefono.</w:t>
      </w:r>
    </w:p>
    <w:p w14:paraId="4A07256B" w14:textId="28D21D73" w:rsidR="004B3ED3" w:rsidRDefault="004B3ED3" w:rsidP="009D3D15">
      <w:pPr>
        <w:spacing w:line="276" w:lineRule="auto"/>
        <w:ind w:left="360"/>
        <w:jc w:val="both"/>
        <w:rPr>
          <w:color w:val="000000" w:themeColor="text1"/>
          <w:sz w:val="20"/>
          <w:szCs w:val="20"/>
        </w:rPr>
      </w:pPr>
      <w:r>
        <w:rPr>
          <w:color w:val="000000" w:themeColor="text1"/>
          <w:sz w:val="20"/>
          <w:szCs w:val="20"/>
        </w:rPr>
        <w:t>La responsabilità di questa misura spetta al responsabile del sito.</w:t>
      </w:r>
    </w:p>
    <w:p w14:paraId="5CD2F0DE" w14:textId="77777777" w:rsidR="00407B0E" w:rsidRDefault="00407B0E" w:rsidP="004B3ED3">
      <w:pPr>
        <w:jc w:val="both"/>
        <w:rPr>
          <w:color w:val="000000" w:themeColor="text1"/>
          <w:sz w:val="20"/>
          <w:szCs w:val="20"/>
        </w:rPr>
      </w:pPr>
    </w:p>
    <w:p w14:paraId="236F5C0D" w14:textId="77777777" w:rsidR="00407B0E" w:rsidRDefault="00407B0E" w:rsidP="004B3ED3">
      <w:pPr>
        <w:jc w:val="both"/>
        <w:rPr>
          <w:color w:val="000000" w:themeColor="text1"/>
          <w:sz w:val="20"/>
          <w:szCs w:val="20"/>
        </w:rPr>
      </w:pPr>
    </w:p>
    <w:p w14:paraId="7AA4DAB2" w14:textId="40429C5D" w:rsidR="004B3ED3" w:rsidRDefault="004B3ED3" w:rsidP="004B3ED3">
      <w:pPr>
        <w:jc w:val="both"/>
        <w:rPr>
          <w:color w:val="000000" w:themeColor="text1"/>
          <w:sz w:val="20"/>
          <w:szCs w:val="20"/>
        </w:rPr>
      </w:pPr>
    </w:p>
    <w:p w14:paraId="17DECAED" w14:textId="3DD08791" w:rsidR="004B3ED3" w:rsidRPr="004B3ED3" w:rsidRDefault="004B3ED3" w:rsidP="004B3ED3">
      <w:pPr>
        <w:pStyle w:val="Paragrafoelenco"/>
        <w:numPr>
          <w:ilvl w:val="0"/>
          <w:numId w:val="6"/>
        </w:numPr>
        <w:jc w:val="both"/>
        <w:rPr>
          <w:b/>
          <w:bCs/>
          <w:color w:val="EE0000"/>
          <w:sz w:val="22"/>
          <w:szCs w:val="22"/>
        </w:rPr>
      </w:pPr>
      <w:r w:rsidRPr="004B3ED3">
        <w:rPr>
          <w:b/>
          <w:bCs/>
          <w:color w:val="EE0000"/>
          <w:sz w:val="22"/>
          <w:szCs w:val="22"/>
        </w:rPr>
        <w:t xml:space="preserve">Misure per garantire che le informazioni sul trasporto contenute nel piano di sicurezza siano </w:t>
      </w:r>
    </w:p>
    <w:p w14:paraId="60C36111" w14:textId="48299D0E" w:rsidR="004B3ED3" w:rsidRDefault="004B3ED3" w:rsidP="004B3ED3">
      <w:pPr>
        <w:pStyle w:val="Paragrafoelenco"/>
        <w:ind w:left="360"/>
        <w:jc w:val="both"/>
        <w:rPr>
          <w:b/>
          <w:bCs/>
          <w:color w:val="EE0000"/>
          <w:sz w:val="22"/>
          <w:szCs w:val="22"/>
        </w:rPr>
      </w:pPr>
      <w:r w:rsidRPr="004B3ED3">
        <w:rPr>
          <w:b/>
          <w:bCs/>
          <w:color w:val="EE0000"/>
          <w:sz w:val="22"/>
          <w:szCs w:val="22"/>
        </w:rPr>
        <w:t>inaccessibili a persone non autorizzate</w:t>
      </w:r>
    </w:p>
    <w:p w14:paraId="46C19655" w14:textId="1E948241" w:rsidR="004B3ED3" w:rsidRDefault="004B3ED3" w:rsidP="004B3ED3">
      <w:pPr>
        <w:pStyle w:val="Paragrafoelenco"/>
        <w:ind w:left="360"/>
        <w:jc w:val="both"/>
        <w:rPr>
          <w:b/>
          <w:bCs/>
          <w:color w:val="EE0000"/>
          <w:sz w:val="22"/>
          <w:szCs w:val="22"/>
        </w:rPr>
      </w:pPr>
    </w:p>
    <w:p w14:paraId="238FF754" w14:textId="7337C403" w:rsidR="004B3ED3" w:rsidRPr="004B3ED3" w:rsidRDefault="004B3ED3" w:rsidP="000454A5">
      <w:pPr>
        <w:pStyle w:val="Paragrafoelenco"/>
        <w:ind w:left="360"/>
        <w:jc w:val="both"/>
        <w:rPr>
          <w:sz w:val="20"/>
          <w:szCs w:val="20"/>
        </w:rPr>
      </w:pPr>
      <w:r w:rsidRPr="004B3ED3">
        <w:rPr>
          <w:sz w:val="20"/>
          <w:szCs w:val="20"/>
        </w:rPr>
        <w:t>Al fine di garantire che nessuna persona non autorizzata acceda alle informazioni contenute nel piano di sicurezza</w:t>
      </w:r>
      <w:r w:rsidR="000454A5">
        <w:rPr>
          <w:sz w:val="20"/>
          <w:szCs w:val="20"/>
        </w:rPr>
        <w:t xml:space="preserve"> (piano security)</w:t>
      </w:r>
      <w:r w:rsidRPr="004B3ED3">
        <w:rPr>
          <w:sz w:val="20"/>
          <w:szCs w:val="20"/>
        </w:rPr>
        <w:t>, l’originale di tale piano deve essere conservato sottochiave dal firmatario del piano di sicurezza. La copia del consulente per le merci pericolose sarà conservata sottochiave.</w:t>
      </w:r>
    </w:p>
    <w:p w14:paraId="2F560875" w14:textId="26EB462A" w:rsidR="004B3ED3" w:rsidRDefault="004B3ED3" w:rsidP="004B3ED3">
      <w:pPr>
        <w:jc w:val="both"/>
        <w:rPr>
          <w:color w:val="000000" w:themeColor="text1"/>
          <w:sz w:val="20"/>
          <w:szCs w:val="20"/>
        </w:rPr>
      </w:pPr>
    </w:p>
    <w:p w14:paraId="3EF30CDC" w14:textId="55D7CF02" w:rsidR="001B08EF" w:rsidRDefault="001B08EF" w:rsidP="004B3ED3">
      <w:pPr>
        <w:jc w:val="both"/>
        <w:rPr>
          <w:color w:val="000000" w:themeColor="text1"/>
          <w:sz w:val="20"/>
          <w:szCs w:val="20"/>
        </w:rPr>
      </w:pPr>
    </w:p>
    <w:p w14:paraId="1A798D03" w14:textId="7BA7B65E" w:rsidR="001B08EF" w:rsidRPr="001B08EF" w:rsidRDefault="001B08EF" w:rsidP="001B08EF">
      <w:pPr>
        <w:pStyle w:val="Paragrafoelenco"/>
        <w:numPr>
          <w:ilvl w:val="0"/>
          <w:numId w:val="6"/>
        </w:numPr>
        <w:jc w:val="both"/>
        <w:rPr>
          <w:b/>
          <w:bCs/>
          <w:color w:val="EE0000"/>
          <w:sz w:val="22"/>
          <w:szCs w:val="22"/>
        </w:rPr>
      </w:pPr>
      <w:r w:rsidRPr="001B08EF">
        <w:rPr>
          <w:b/>
          <w:bCs/>
          <w:color w:val="EE0000"/>
          <w:sz w:val="22"/>
          <w:szCs w:val="22"/>
        </w:rPr>
        <w:t xml:space="preserve">Misure </w:t>
      </w:r>
      <w:r w:rsidR="000454A5">
        <w:rPr>
          <w:b/>
          <w:bCs/>
          <w:color w:val="EE0000"/>
          <w:sz w:val="22"/>
          <w:szCs w:val="22"/>
        </w:rPr>
        <w:t xml:space="preserve">per assicurare la protezione fisica delle informazioni riguardanti il trasporto contenuto nel piano security </w:t>
      </w:r>
    </w:p>
    <w:p w14:paraId="53FAAE67" w14:textId="721D6D1F" w:rsidR="001B08EF" w:rsidRDefault="001B08EF" w:rsidP="001B08EF">
      <w:pPr>
        <w:jc w:val="both"/>
        <w:rPr>
          <w:color w:val="000000" w:themeColor="text1"/>
          <w:sz w:val="20"/>
          <w:szCs w:val="20"/>
        </w:rPr>
      </w:pPr>
    </w:p>
    <w:p w14:paraId="68332E55" w14:textId="074881A1" w:rsidR="001B08EF" w:rsidRDefault="001B08EF" w:rsidP="000454A5">
      <w:pPr>
        <w:ind w:left="360"/>
        <w:jc w:val="both"/>
        <w:rPr>
          <w:color w:val="000000" w:themeColor="text1"/>
          <w:sz w:val="20"/>
          <w:szCs w:val="20"/>
        </w:rPr>
      </w:pPr>
      <w:r>
        <w:rPr>
          <w:color w:val="000000" w:themeColor="text1"/>
          <w:sz w:val="20"/>
          <w:szCs w:val="20"/>
        </w:rPr>
        <w:t>Tutte le persone coinvolte nel processo di trasporto (in particolare lo spedizioniere e il trasportatore) saranno istruite (durante la formazione) a non con</w:t>
      </w:r>
      <w:r w:rsidR="000454A5">
        <w:rPr>
          <w:color w:val="000000" w:themeColor="text1"/>
          <w:sz w:val="20"/>
          <w:szCs w:val="20"/>
        </w:rPr>
        <w:t>dividere</w:t>
      </w:r>
      <w:r>
        <w:rPr>
          <w:color w:val="000000" w:themeColor="text1"/>
          <w:sz w:val="20"/>
          <w:szCs w:val="20"/>
        </w:rPr>
        <w:t xml:space="preserve"> a persone non autorizzate l’accesso ai documenti di trasporto (bolla di consegna, distinta di imballaggio) .</w:t>
      </w:r>
    </w:p>
    <w:p w14:paraId="455A728A" w14:textId="3D5B07C9" w:rsidR="001B08EF" w:rsidRDefault="001B08EF" w:rsidP="001B08EF">
      <w:pPr>
        <w:jc w:val="both"/>
        <w:rPr>
          <w:color w:val="000000" w:themeColor="text1"/>
          <w:sz w:val="20"/>
          <w:szCs w:val="20"/>
        </w:rPr>
      </w:pPr>
    </w:p>
    <w:p w14:paraId="398084A7" w14:textId="22EDA9FF" w:rsidR="001B08EF" w:rsidRDefault="001B08EF" w:rsidP="001B08EF">
      <w:pPr>
        <w:jc w:val="both"/>
        <w:rPr>
          <w:color w:val="000000" w:themeColor="text1"/>
          <w:sz w:val="20"/>
          <w:szCs w:val="20"/>
        </w:rPr>
      </w:pPr>
    </w:p>
    <w:p w14:paraId="1C24DDE4" w14:textId="2A6FC761" w:rsidR="001B08EF" w:rsidRDefault="001B08EF" w:rsidP="001B08EF">
      <w:pPr>
        <w:jc w:val="both"/>
        <w:rPr>
          <w:color w:val="000000" w:themeColor="text1"/>
          <w:sz w:val="20"/>
          <w:szCs w:val="20"/>
        </w:rPr>
      </w:pPr>
    </w:p>
    <w:p w14:paraId="244FFFF3" w14:textId="20831B21" w:rsidR="001B08EF" w:rsidRDefault="001B08EF" w:rsidP="001B08EF">
      <w:pPr>
        <w:jc w:val="both"/>
        <w:rPr>
          <w:color w:val="000000" w:themeColor="text1"/>
          <w:sz w:val="20"/>
          <w:szCs w:val="20"/>
        </w:rPr>
      </w:pPr>
    </w:p>
    <w:p w14:paraId="35DA2358" w14:textId="14698D6F" w:rsidR="000454A5" w:rsidRDefault="000454A5" w:rsidP="001B08EF">
      <w:pPr>
        <w:jc w:val="both"/>
        <w:rPr>
          <w:color w:val="000000" w:themeColor="text1"/>
          <w:sz w:val="20"/>
          <w:szCs w:val="20"/>
        </w:rPr>
      </w:pPr>
    </w:p>
    <w:p w14:paraId="1A2D949B" w14:textId="0D31F2A8" w:rsidR="001B08EF" w:rsidRDefault="001B08EF" w:rsidP="001B08EF">
      <w:pPr>
        <w:jc w:val="both"/>
        <w:rPr>
          <w:color w:val="000000" w:themeColor="text1"/>
          <w:sz w:val="20"/>
          <w:szCs w:val="20"/>
        </w:rPr>
      </w:pPr>
    </w:p>
    <w:p w14:paraId="3D679DB4" w14:textId="77777777" w:rsidR="009D3D15" w:rsidRDefault="009D3D15" w:rsidP="001B08EF">
      <w:pPr>
        <w:jc w:val="both"/>
        <w:rPr>
          <w:color w:val="000000" w:themeColor="text1"/>
          <w:sz w:val="20"/>
          <w:szCs w:val="20"/>
        </w:rPr>
      </w:pPr>
    </w:p>
    <w:p w14:paraId="4B19CA8C" w14:textId="77777777" w:rsidR="009D3D15" w:rsidRDefault="009D3D15" w:rsidP="001B08EF">
      <w:pPr>
        <w:jc w:val="both"/>
        <w:rPr>
          <w:color w:val="000000" w:themeColor="text1"/>
          <w:sz w:val="20"/>
          <w:szCs w:val="20"/>
        </w:rPr>
      </w:pPr>
    </w:p>
    <w:p w14:paraId="377C33A1" w14:textId="77777777" w:rsidR="009D3D15" w:rsidRDefault="009D3D15" w:rsidP="001B08EF">
      <w:pPr>
        <w:jc w:val="both"/>
        <w:rPr>
          <w:color w:val="000000" w:themeColor="text1"/>
          <w:sz w:val="20"/>
          <w:szCs w:val="20"/>
        </w:rPr>
      </w:pPr>
    </w:p>
    <w:p w14:paraId="32D56801" w14:textId="77777777" w:rsidR="009D3D15" w:rsidRDefault="009D3D15" w:rsidP="001B08EF">
      <w:pPr>
        <w:jc w:val="both"/>
        <w:rPr>
          <w:color w:val="000000" w:themeColor="text1"/>
          <w:sz w:val="20"/>
          <w:szCs w:val="20"/>
        </w:rPr>
      </w:pPr>
    </w:p>
    <w:p w14:paraId="4003B0E6" w14:textId="77777777" w:rsidR="009D3D15" w:rsidRDefault="009D3D15" w:rsidP="001B08EF">
      <w:pPr>
        <w:jc w:val="both"/>
        <w:rPr>
          <w:color w:val="000000" w:themeColor="text1"/>
          <w:sz w:val="20"/>
          <w:szCs w:val="20"/>
        </w:rPr>
      </w:pPr>
    </w:p>
    <w:p w14:paraId="68A64CC8" w14:textId="77777777" w:rsidR="009D3D15" w:rsidRDefault="009D3D15" w:rsidP="001B08EF">
      <w:pPr>
        <w:jc w:val="both"/>
        <w:rPr>
          <w:color w:val="000000" w:themeColor="text1"/>
          <w:sz w:val="20"/>
          <w:szCs w:val="20"/>
        </w:rPr>
      </w:pPr>
    </w:p>
    <w:p w14:paraId="4EDC7DB5" w14:textId="77777777" w:rsidR="009D3D15" w:rsidRDefault="009D3D15" w:rsidP="001B08EF">
      <w:pPr>
        <w:jc w:val="both"/>
        <w:rPr>
          <w:color w:val="000000" w:themeColor="text1"/>
          <w:sz w:val="20"/>
          <w:szCs w:val="20"/>
        </w:rPr>
      </w:pPr>
    </w:p>
    <w:p w14:paraId="7BCF558D" w14:textId="77777777" w:rsidR="009D3D15" w:rsidRDefault="009D3D15" w:rsidP="001B08EF">
      <w:pPr>
        <w:jc w:val="both"/>
        <w:rPr>
          <w:color w:val="000000" w:themeColor="text1"/>
          <w:sz w:val="20"/>
          <w:szCs w:val="20"/>
        </w:rPr>
      </w:pPr>
    </w:p>
    <w:p w14:paraId="5C120964" w14:textId="77777777" w:rsidR="009D3D15" w:rsidRDefault="009D3D15" w:rsidP="001B08EF">
      <w:pPr>
        <w:jc w:val="both"/>
        <w:rPr>
          <w:color w:val="000000" w:themeColor="text1"/>
          <w:sz w:val="20"/>
          <w:szCs w:val="20"/>
        </w:rPr>
      </w:pPr>
    </w:p>
    <w:p w14:paraId="3AFF353E" w14:textId="77777777" w:rsidR="009D3D15" w:rsidRDefault="009D3D15" w:rsidP="001B08EF">
      <w:pPr>
        <w:jc w:val="both"/>
        <w:rPr>
          <w:color w:val="000000" w:themeColor="text1"/>
          <w:sz w:val="20"/>
          <w:szCs w:val="20"/>
        </w:rPr>
      </w:pPr>
    </w:p>
    <w:p w14:paraId="6E8705C3" w14:textId="2C18E8C6" w:rsidR="001B08EF" w:rsidRDefault="001B08EF" w:rsidP="001B08EF">
      <w:pPr>
        <w:jc w:val="both"/>
        <w:rPr>
          <w:color w:val="000000" w:themeColor="text1"/>
          <w:sz w:val="20"/>
          <w:szCs w:val="20"/>
        </w:rPr>
      </w:pPr>
      <w:r>
        <w:rPr>
          <w:color w:val="000000" w:themeColor="text1"/>
          <w:sz w:val="20"/>
          <w:szCs w:val="20"/>
        </w:rPr>
        <w:t>Data, luogo</w:t>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t>_______________________________________________</w:t>
      </w:r>
    </w:p>
    <w:p w14:paraId="66513AA1" w14:textId="2014AF76" w:rsidR="001B08EF" w:rsidRDefault="001B08EF" w:rsidP="001B08EF">
      <w:pPr>
        <w:jc w:val="both"/>
        <w:rPr>
          <w:color w:val="000000" w:themeColor="text1"/>
          <w:sz w:val="20"/>
          <w:szCs w:val="20"/>
        </w:rPr>
      </w:pPr>
    </w:p>
    <w:p w14:paraId="3CC6A029" w14:textId="42E3A6EA" w:rsidR="000454A5" w:rsidRDefault="000454A5" w:rsidP="001B08EF">
      <w:pPr>
        <w:jc w:val="both"/>
        <w:rPr>
          <w:color w:val="000000" w:themeColor="text1"/>
          <w:sz w:val="20"/>
          <w:szCs w:val="20"/>
        </w:rPr>
      </w:pPr>
    </w:p>
    <w:p w14:paraId="7C644029" w14:textId="3B780305" w:rsidR="000454A5" w:rsidRDefault="000454A5" w:rsidP="001B08EF">
      <w:pPr>
        <w:jc w:val="both"/>
        <w:rPr>
          <w:color w:val="000000" w:themeColor="text1"/>
          <w:sz w:val="20"/>
          <w:szCs w:val="20"/>
        </w:rPr>
      </w:pPr>
    </w:p>
    <w:p w14:paraId="330F6925" w14:textId="3ACE3F52" w:rsidR="000454A5" w:rsidRDefault="000454A5" w:rsidP="001B08EF">
      <w:pPr>
        <w:jc w:val="both"/>
        <w:rPr>
          <w:color w:val="000000" w:themeColor="text1"/>
          <w:sz w:val="20"/>
          <w:szCs w:val="20"/>
        </w:rPr>
      </w:pPr>
    </w:p>
    <w:p w14:paraId="7962E956" w14:textId="52FF4CE1" w:rsidR="000454A5" w:rsidRDefault="000454A5" w:rsidP="001B08EF">
      <w:pPr>
        <w:jc w:val="both"/>
        <w:rPr>
          <w:color w:val="000000" w:themeColor="text1"/>
          <w:sz w:val="20"/>
          <w:szCs w:val="20"/>
        </w:rPr>
      </w:pPr>
    </w:p>
    <w:p w14:paraId="09FD3004" w14:textId="5F7EC047" w:rsidR="001B08EF" w:rsidRDefault="001B08EF" w:rsidP="001B08EF">
      <w:pPr>
        <w:jc w:val="both"/>
        <w:rPr>
          <w:color w:val="000000" w:themeColor="text1"/>
          <w:sz w:val="20"/>
          <w:szCs w:val="20"/>
        </w:rPr>
      </w:pPr>
    </w:p>
    <w:p w14:paraId="7DDAF8DE" w14:textId="14DE8049" w:rsidR="001B08EF" w:rsidRDefault="001B08EF" w:rsidP="001B08EF">
      <w:pPr>
        <w:jc w:val="both"/>
        <w:rPr>
          <w:color w:val="000000" w:themeColor="text1"/>
          <w:sz w:val="20"/>
          <w:szCs w:val="20"/>
        </w:rPr>
      </w:pPr>
      <w:r>
        <w:rPr>
          <w:color w:val="000000" w:themeColor="text1"/>
          <w:sz w:val="20"/>
          <w:szCs w:val="20"/>
        </w:rPr>
        <w:t>Responsabile di sito</w:t>
      </w:r>
      <w:r>
        <w:rPr>
          <w:color w:val="000000" w:themeColor="text1"/>
          <w:sz w:val="20"/>
          <w:szCs w:val="20"/>
        </w:rPr>
        <w:tab/>
      </w:r>
      <w:r>
        <w:rPr>
          <w:color w:val="000000" w:themeColor="text1"/>
          <w:sz w:val="20"/>
          <w:szCs w:val="20"/>
        </w:rPr>
        <w:tab/>
        <w:t>___________________________________________________</w:t>
      </w:r>
    </w:p>
    <w:p w14:paraId="0B4E87E2" w14:textId="2486C3DA" w:rsidR="001D7379" w:rsidRDefault="001D7379" w:rsidP="001B08EF">
      <w:pPr>
        <w:jc w:val="both"/>
        <w:rPr>
          <w:color w:val="000000" w:themeColor="text1"/>
          <w:sz w:val="20"/>
          <w:szCs w:val="20"/>
        </w:rPr>
      </w:pPr>
    </w:p>
    <w:p w14:paraId="768DBAF4" w14:textId="38BFB26C" w:rsidR="001D7379" w:rsidRDefault="001D7379" w:rsidP="001B08EF">
      <w:pPr>
        <w:jc w:val="both"/>
        <w:rPr>
          <w:color w:val="000000" w:themeColor="text1"/>
          <w:sz w:val="20"/>
          <w:szCs w:val="20"/>
        </w:rPr>
      </w:pPr>
    </w:p>
    <w:p w14:paraId="5475523C" w14:textId="6C978D60" w:rsidR="001D7379" w:rsidRDefault="001D7379" w:rsidP="001B08EF">
      <w:pPr>
        <w:jc w:val="both"/>
        <w:rPr>
          <w:color w:val="000000" w:themeColor="text1"/>
          <w:sz w:val="20"/>
          <w:szCs w:val="20"/>
        </w:rPr>
      </w:pPr>
    </w:p>
    <w:p w14:paraId="4AABA723" w14:textId="3656AFEA" w:rsidR="001D7379" w:rsidRDefault="001D7379" w:rsidP="001B08EF">
      <w:pPr>
        <w:jc w:val="both"/>
        <w:rPr>
          <w:color w:val="000000" w:themeColor="text1"/>
          <w:sz w:val="20"/>
          <w:szCs w:val="20"/>
        </w:rPr>
      </w:pPr>
    </w:p>
    <w:p w14:paraId="16417A25" w14:textId="251453FB" w:rsidR="001D7379" w:rsidRDefault="001D7379" w:rsidP="001B08EF">
      <w:pPr>
        <w:jc w:val="both"/>
        <w:rPr>
          <w:color w:val="000000" w:themeColor="text1"/>
          <w:sz w:val="20"/>
          <w:szCs w:val="20"/>
        </w:rPr>
      </w:pPr>
    </w:p>
    <w:p w14:paraId="000E900D" w14:textId="5E9A3C64" w:rsidR="001D7379" w:rsidRDefault="001D7379" w:rsidP="001B08EF">
      <w:pPr>
        <w:jc w:val="both"/>
        <w:rPr>
          <w:color w:val="000000" w:themeColor="text1"/>
          <w:sz w:val="20"/>
          <w:szCs w:val="20"/>
        </w:rPr>
      </w:pPr>
    </w:p>
    <w:p w14:paraId="576AF878" w14:textId="57C34D5D" w:rsidR="001D7379" w:rsidRDefault="001D7379" w:rsidP="001B08EF">
      <w:pPr>
        <w:jc w:val="both"/>
        <w:rPr>
          <w:color w:val="000000" w:themeColor="text1"/>
          <w:sz w:val="20"/>
          <w:szCs w:val="20"/>
        </w:rPr>
      </w:pPr>
    </w:p>
    <w:p w14:paraId="2C5FB45F" w14:textId="1855239D" w:rsidR="001D7379" w:rsidRDefault="001D7379" w:rsidP="001B08EF">
      <w:pPr>
        <w:jc w:val="both"/>
        <w:rPr>
          <w:color w:val="000000" w:themeColor="text1"/>
          <w:sz w:val="20"/>
          <w:szCs w:val="20"/>
        </w:rPr>
      </w:pPr>
    </w:p>
    <w:p w14:paraId="3F21BB36" w14:textId="46DFEB23" w:rsidR="001D7379" w:rsidRDefault="001D7379" w:rsidP="001B08EF">
      <w:pPr>
        <w:jc w:val="both"/>
        <w:rPr>
          <w:color w:val="000000" w:themeColor="text1"/>
          <w:sz w:val="20"/>
          <w:szCs w:val="20"/>
        </w:rPr>
      </w:pPr>
    </w:p>
    <w:p w14:paraId="0A4742F9" w14:textId="37C08206" w:rsidR="001D7379" w:rsidRDefault="001D7379" w:rsidP="001B08EF">
      <w:pPr>
        <w:jc w:val="both"/>
        <w:rPr>
          <w:color w:val="000000" w:themeColor="text1"/>
          <w:sz w:val="20"/>
          <w:szCs w:val="20"/>
        </w:rPr>
      </w:pPr>
    </w:p>
    <w:p w14:paraId="5629B819" w14:textId="7683570A" w:rsidR="001D7379" w:rsidRDefault="001D7379" w:rsidP="001B08EF">
      <w:pPr>
        <w:jc w:val="both"/>
        <w:rPr>
          <w:color w:val="000000" w:themeColor="text1"/>
          <w:sz w:val="20"/>
          <w:szCs w:val="20"/>
        </w:rPr>
      </w:pPr>
    </w:p>
    <w:p w14:paraId="21A8E7AF" w14:textId="605ABFDC" w:rsidR="001D7379" w:rsidRDefault="001D7379" w:rsidP="001B08EF">
      <w:pPr>
        <w:jc w:val="both"/>
        <w:rPr>
          <w:color w:val="000000" w:themeColor="text1"/>
          <w:sz w:val="20"/>
          <w:szCs w:val="20"/>
        </w:rPr>
      </w:pPr>
    </w:p>
    <w:p w14:paraId="3D7FC33C" w14:textId="1AA9821E" w:rsidR="001D7379" w:rsidRDefault="001D7379" w:rsidP="001B08EF">
      <w:pPr>
        <w:jc w:val="both"/>
        <w:rPr>
          <w:color w:val="000000" w:themeColor="text1"/>
          <w:sz w:val="20"/>
          <w:szCs w:val="20"/>
        </w:rPr>
      </w:pPr>
    </w:p>
    <w:p w14:paraId="4671157A" w14:textId="0CF2AFF0" w:rsidR="001D7379" w:rsidRDefault="001D7379" w:rsidP="001B08EF">
      <w:pPr>
        <w:jc w:val="both"/>
        <w:rPr>
          <w:color w:val="000000" w:themeColor="text1"/>
          <w:sz w:val="20"/>
          <w:szCs w:val="20"/>
        </w:rPr>
      </w:pPr>
    </w:p>
    <w:p w14:paraId="0B0F09B1" w14:textId="6F1F1B46" w:rsidR="001D7379" w:rsidRDefault="001D7379" w:rsidP="001B08EF">
      <w:pPr>
        <w:jc w:val="both"/>
        <w:rPr>
          <w:color w:val="000000" w:themeColor="text1"/>
          <w:sz w:val="20"/>
          <w:szCs w:val="20"/>
        </w:rPr>
      </w:pPr>
    </w:p>
    <w:p w14:paraId="48FA797C" w14:textId="31D1F783" w:rsidR="001D7379" w:rsidRDefault="001D7379" w:rsidP="001B08EF">
      <w:pPr>
        <w:jc w:val="both"/>
        <w:rPr>
          <w:color w:val="000000" w:themeColor="text1"/>
          <w:sz w:val="20"/>
          <w:szCs w:val="20"/>
        </w:rPr>
      </w:pPr>
    </w:p>
    <w:p w14:paraId="1E399528" w14:textId="1D6F95DE" w:rsidR="001D7379" w:rsidRDefault="001D7379" w:rsidP="001B08EF">
      <w:pPr>
        <w:jc w:val="both"/>
        <w:rPr>
          <w:color w:val="000000" w:themeColor="text1"/>
          <w:sz w:val="20"/>
          <w:szCs w:val="20"/>
        </w:rPr>
      </w:pPr>
    </w:p>
    <w:p w14:paraId="24351A77" w14:textId="0AD6ABB3" w:rsidR="001D7379" w:rsidRDefault="001D7379" w:rsidP="001B08EF">
      <w:pPr>
        <w:jc w:val="both"/>
        <w:rPr>
          <w:color w:val="000000" w:themeColor="text1"/>
          <w:sz w:val="20"/>
          <w:szCs w:val="20"/>
        </w:rPr>
      </w:pPr>
    </w:p>
    <w:p w14:paraId="072FEDF6" w14:textId="4ED4207A" w:rsidR="001D7379" w:rsidRDefault="001D7379" w:rsidP="001B08EF">
      <w:pPr>
        <w:jc w:val="both"/>
        <w:rPr>
          <w:color w:val="000000" w:themeColor="text1"/>
          <w:sz w:val="20"/>
          <w:szCs w:val="20"/>
        </w:rPr>
      </w:pPr>
    </w:p>
    <w:p w14:paraId="320E8ACC" w14:textId="75FE021B" w:rsidR="001D7379" w:rsidRDefault="001D7379" w:rsidP="001B08EF">
      <w:pPr>
        <w:jc w:val="both"/>
        <w:rPr>
          <w:color w:val="000000" w:themeColor="text1"/>
          <w:sz w:val="20"/>
          <w:szCs w:val="20"/>
        </w:rPr>
      </w:pPr>
    </w:p>
    <w:p w14:paraId="67AA5D0A" w14:textId="5C27E82B" w:rsidR="001D7379" w:rsidRDefault="001D7379" w:rsidP="001B08EF">
      <w:pPr>
        <w:jc w:val="both"/>
        <w:rPr>
          <w:color w:val="000000" w:themeColor="text1"/>
          <w:sz w:val="20"/>
          <w:szCs w:val="20"/>
        </w:rPr>
      </w:pPr>
    </w:p>
    <w:p w14:paraId="7820B445" w14:textId="02396EA6" w:rsidR="001D7379" w:rsidRPr="001B08EF" w:rsidRDefault="001D7379" w:rsidP="001B08EF">
      <w:pPr>
        <w:jc w:val="both"/>
        <w:rPr>
          <w:color w:val="000000" w:themeColor="text1"/>
          <w:sz w:val="20"/>
          <w:szCs w:val="20"/>
        </w:rPr>
      </w:pPr>
    </w:p>
    <w:sectPr w:rsidR="001D7379" w:rsidRPr="001B08EF" w:rsidSect="009D5F72">
      <w:footerReference w:type="even"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4E2740" w14:textId="77777777" w:rsidR="005A450A" w:rsidRDefault="005A450A" w:rsidP="00907B41">
      <w:r>
        <w:separator/>
      </w:r>
    </w:p>
  </w:endnote>
  <w:endnote w:type="continuationSeparator" w:id="0">
    <w:p w14:paraId="46D902D2" w14:textId="77777777" w:rsidR="005A450A" w:rsidRDefault="005A450A" w:rsidP="00907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altName w:val="Calibri"/>
    <w:panose1 w:val="020B06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1016302689"/>
      <w:docPartObj>
        <w:docPartGallery w:val="Page Numbers (Bottom of Page)"/>
        <w:docPartUnique/>
      </w:docPartObj>
    </w:sdtPr>
    <w:sdtEndPr>
      <w:rPr>
        <w:rStyle w:val="Numeropagina"/>
      </w:rPr>
    </w:sdtEndPr>
    <w:sdtContent>
      <w:p w14:paraId="0FFEC621" w14:textId="6F31B9ED" w:rsidR="00907B41" w:rsidRDefault="00907B41" w:rsidP="00AB11ED">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E4A35CD" w14:textId="77777777" w:rsidR="00907B41" w:rsidRDefault="00907B41" w:rsidP="00907B41">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209162091"/>
      <w:docPartObj>
        <w:docPartGallery w:val="Page Numbers (Bottom of Page)"/>
        <w:docPartUnique/>
      </w:docPartObj>
    </w:sdtPr>
    <w:sdtEndPr>
      <w:rPr>
        <w:rStyle w:val="Numeropagina"/>
      </w:rPr>
    </w:sdtEndPr>
    <w:sdtContent>
      <w:p w14:paraId="2A465094" w14:textId="356000F4" w:rsidR="00907B41" w:rsidRDefault="00907B41" w:rsidP="00AB11ED">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w:t>
        </w:r>
        <w:r>
          <w:rPr>
            <w:rStyle w:val="Numeropagina"/>
          </w:rPr>
          <w:fldChar w:fldCharType="end"/>
        </w:r>
      </w:p>
    </w:sdtContent>
  </w:sdt>
  <w:p w14:paraId="31B28FE0" w14:textId="77777777" w:rsidR="00907B41" w:rsidRDefault="00907B41" w:rsidP="00907B41">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A20FE" w14:textId="77777777" w:rsidR="005A450A" w:rsidRDefault="005A450A" w:rsidP="00907B41">
      <w:r>
        <w:separator/>
      </w:r>
    </w:p>
  </w:footnote>
  <w:footnote w:type="continuationSeparator" w:id="0">
    <w:p w14:paraId="0FFA02B2" w14:textId="77777777" w:rsidR="005A450A" w:rsidRDefault="005A450A" w:rsidP="00907B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A369A6"/>
    <w:multiLevelType w:val="hybridMultilevel"/>
    <w:tmpl w:val="B3205FCC"/>
    <w:lvl w:ilvl="0" w:tplc="E362C696">
      <w:start w:val="1"/>
      <w:numFmt w:val="bullet"/>
      <w:lvlText w:val="Ø"/>
      <w:lvlJc w:val="left"/>
      <w:pPr>
        <w:ind w:left="1428" w:hanging="360"/>
      </w:pPr>
      <w:rPr>
        <w:rFonts w:ascii="Courier New" w:hAnsi="Courier New"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 w15:restartNumberingAfterBreak="0">
    <w:nsid w:val="347949BF"/>
    <w:multiLevelType w:val="multilevel"/>
    <w:tmpl w:val="D5363B00"/>
    <w:styleLink w:val="Elencocorrente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A546C1E"/>
    <w:multiLevelType w:val="multilevel"/>
    <w:tmpl w:val="2376CA24"/>
    <w:styleLink w:val="Elencocorrente2"/>
    <w:lvl w:ilvl="0">
      <w:start w:val="6"/>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F085DD1"/>
    <w:multiLevelType w:val="hybridMultilevel"/>
    <w:tmpl w:val="08CE0A24"/>
    <w:lvl w:ilvl="0" w:tplc="A54CC2F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06E0DAD"/>
    <w:multiLevelType w:val="hybridMultilevel"/>
    <w:tmpl w:val="A1604B9A"/>
    <w:lvl w:ilvl="0" w:tplc="E362C696">
      <w:start w:val="1"/>
      <w:numFmt w:val="bullet"/>
      <w:lvlText w:val="Ø"/>
      <w:lvlJc w:val="left"/>
      <w:pPr>
        <w:ind w:left="759" w:hanging="360"/>
      </w:pPr>
      <w:rPr>
        <w:rFonts w:ascii="Courier New" w:hAnsi="Courier New" w:hint="default"/>
      </w:rPr>
    </w:lvl>
    <w:lvl w:ilvl="1" w:tplc="04100003" w:tentative="1">
      <w:start w:val="1"/>
      <w:numFmt w:val="bullet"/>
      <w:lvlText w:val="o"/>
      <w:lvlJc w:val="left"/>
      <w:pPr>
        <w:ind w:left="1479" w:hanging="360"/>
      </w:pPr>
      <w:rPr>
        <w:rFonts w:ascii="Courier New" w:hAnsi="Courier New" w:cs="Courier New" w:hint="default"/>
      </w:rPr>
    </w:lvl>
    <w:lvl w:ilvl="2" w:tplc="04100005" w:tentative="1">
      <w:start w:val="1"/>
      <w:numFmt w:val="bullet"/>
      <w:lvlText w:val=""/>
      <w:lvlJc w:val="left"/>
      <w:pPr>
        <w:ind w:left="2199" w:hanging="360"/>
      </w:pPr>
      <w:rPr>
        <w:rFonts w:ascii="Wingdings" w:hAnsi="Wingdings" w:hint="default"/>
      </w:rPr>
    </w:lvl>
    <w:lvl w:ilvl="3" w:tplc="04100001" w:tentative="1">
      <w:start w:val="1"/>
      <w:numFmt w:val="bullet"/>
      <w:lvlText w:val=""/>
      <w:lvlJc w:val="left"/>
      <w:pPr>
        <w:ind w:left="2919" w:hanging="360"/>
      </w:pPr>
      <w:rPr>
        <w:rFonts w:ascii="Symbol" w:hAnsi="Symbol" w:hint="default"/>
      </w:rPr>
    </w:lvl>
    <w:lvl w:ilvl="4" w:tplc="04100003" w:tentative="1">
      <w:start w:val="1"/>
      <w:numFmt w:val="bullet"/>
      <w:lvlText w:val="o"/>
      <w:lvlJc w:val="left"/>
      <w:pPr>
        <w:ind w:left="3639" w:hanging="360"/>
      </w:pPr>
      <w:rPr>
        <w:rFonts w:ascii="Courier New" w:hAnsi="Courier New" w:cs="Courier New" w:hint="default"/>
      </w:rPr>
    </w:lvl>
    <w:lvl w:ilvl="5" w:tplc="04100005" w:tentative="1">
      <w:start w:val="1"/>
      <w:numFmt w:val="bullet"/>
      <w:lvlText w:val=""/>
      <w:lvlJc w:val="left"/>
      <w:pPr>
        <w:ind w:left="4359" w:hanging="360"/>
      </w:pPr>
      <w:rPr>
        <w:rFonts w:ascii="Wingdings" w:hAnsi="Wingdings" w:hint="default"/>
      </w:rPr>
    </w:lvl>
    <w:lvl w:ilvl="6" w:tplc="04100001" w:tentative="1">
      <w:start w:val="1"/>
      <w:numFmt w:val="bullet"/>
      <w:lvlText w:val=""/>
      <w:lvlJc w:val="left"/>
      <w:pPr>
        <w:ind w:left="5079" w:hanging="360"/>
      </w:pPr>
      <w:rPr>
        <w:rFonts w:ascii="Symbol" w:hAnsi="Symbol" w:hint="default"/>
      </w:rPr>
    </w:lvl>
    <w:lvl w:ilvl="7" w:tplc="04100003" w:tentative="1">
      <w:start w:val="1"/>
      <w:numFmt w:val="bullet"/>
      <w:lvlText w:val="o"/>
      <w:lvlJc w:val="left"/>
      <w:pPr>
        <w:ind w:left="5799" w:hanging="360"/>
      </w:pPr>
      <w:rPr>
        <w:rFonts w:ascii="Courier New" w:hAnsi="Courier New" w:cs="Courier New" w:hint="default"/>
      </w:rPr>
    </w:lvl>
    <w:lvl w:ilvl="8" w:tplc="04100005" w:tentative="1">
      <w:start w:val="1"/>
      <w:numFmt w:val="bullet"/>
      <w:lvlText w:val=""/>
      <w:lvlJc w:val="left"/>
      <w:pPr>
        <w:ind w:left="6519" w:hanging="360"/>
      </w:pPr>
      <w:rPr>
        <w:rFonts w:ascii="Wingdings" w:hAnsi="Wingdings" w:hint="default"/>
      </w:rPr>
    </w:lvl>
  </w:abstractNum>
  <w:abstractNum w:abstractNumId="5" w15:restartNumberingAfterBreak="0">
    <w:nsid w:val="43930DEC"/>
    <w:multiLevelType w:val="hybridMultilevel"/>
    <w:tmpl w:val="800489EE"/>
    <w:lvl w:ilvl="0" w:tplc="49500AD2">
      <w:start w:val="4"/>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2FC6191"/>
    <w:multiLevelType w:val="hybridMultilevel"/>
    <w:tmpl w:val="42C62C9C"/>
    <w:lvl w:ilvl="0" w:tplc="F1C0F310">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3603FF4"/>
    <w:multiLevelType w:val="hybridMultilevel"/>
    <w:tmpl w:val="6374C03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F0E5530"/>
    <w:multiLevelType w:val="hybridMultilevel"/>
    <w:tmpl w:val="48DEDC30"/>
    <w:lvl w:ilvl="0" w:tplc="974A5F6A">
      <w:start w:val="6"/>
      <w:numFmt w:val="upperLetter"/>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BD5100A"/>
    <w:multiLevelType w:val="hybridMultilevel"/>
    <w:tmpl w:val="0D7CB3B8"/>
    <w:lvl w:ilvl="0" w:tplc="19E6CB60">
      <w:start w:val="1"/>
      <w:numFmt w:val="upperLetter"/>
      <w:lvlText w:val="%1)"/>
      <w:lvlJc w:val="left"/>
      <w:pPr>
        <w:ind w:left="567" w:hanging="567"/>
      </w:pPr>
      <w:rPr>
        <w:rFonts w:hint="default"/>
        <w:color w:val="EE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2"/>
  </w:num>
  <w:num w:numId="8">
    <w:abstractNumId w:val="7"/>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584"/>
    <w:rsid w:val="000148A7"/>
    <w:rsid w:val="000454A5"/>
    <w:rsid w:val="000E7D5C"/>
    <w:rsid w:val="000F3855"/>
    <w:rsid w:val="00115DE0"/>
    <w:rsid w:val="001811C9"/>
    <w:rsid w:val="0019477C"/>
    <w:rsid w:val="001B08EF"/>
    <w:rsid w:val="001D7379"/>
    <w:rsid w:val="00235A22"/>
    <w:rsid w:val="00247EB6"/>
    <w:rsid w:val="002D536C"/>
    <w:rsid w:val="003263E4"/>
    <w:rsid w:val="00326736"/>
    <w:rsid w:val="00380667"/>
    <w:rsid w:val="0040003D"/>
    <w:rsid w:val="00407B0E"/>
    <w:rsid w:val="00413E6D"/>
    <w:rsid w:val="00480369"/>
    <w:rsid w:val="004B3ED3"/>
    <w:rsid w:val="004F6BE0"/>
    <w:rsid w:val="00557A15"/>
    <w:rsid w:val="00581A18"/>
    <w:rsid w:val="005926B6"/>
    <w:rsid w:val="005A450A"/>
    <w:rsid w:val="005D4896"/>
    <w:rsid w:val="0061399A"/>
    <w:rsid w:val="00691A8A"/>
    <w:rsid w:val="0070021E"/>
    <w:rsid w:val="008051AF"/>
    <w:rsid w:val="00835655"/>
    <w:rsid w:val="00883832"/>
    <w:rsid w:val="008C3A89"/>
    <w:rsid w:val="008F39A3"/>
    <w:rsid w:val="008F7553"/>
    <w:rsid w:val="00907B41"/>
    <w:rsid w:val="0091188F"/>
    <w:rsid w:val="0096266E"/>
    <w:rsid w:val="009D3D15"/>
    <w:rsid w:val="009D5F72"/>
    <w:rsid w:val="009D7584"/>
    <w:rsid w:val="00A265D6"/>
    <w:rsid w:val="00A37F29"/>
    <w:rsid w:val="00AA625B"/>
    <w:rsid w:val="00B32742"/>
    <w:rsid w:val="00B37952"/>
    <w:rsid w:val="00BA162C"/>
    <w:rsid w:val="00C13FB1"/>
    <w:rsid w:val="00C41970"/>
    <w:rsid w:val="00CB7342"/>
    <w:rsid w:val="00CC3D1E"/>
    <w:rsid w:val="00CE5799"/>
    <w:rsid w:val="00D365C3"/>
    <w:rsid w:val="00D604C3"/>
    <w:rsid w:val="00DD784B"/>
    <w:rsid w:val="00DE5699"/>
    <w:rsid w:val="00DF0E41"/>
    <w:rsid w:val="00E922C0"/>
    <w:rsid w:val="00F44009"/>
    <w:rsid w:val="00F57314"/>
    <w:rsid w:val="00F9267C"/>
    <w:rsid w:val="00F97314"/>
    <w:rsid w:val="00FF6D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C5581"/>
  <w15:chartTrackingRefBased/>
  <w15:docId w15:val="{80C5EA35-EC4B-1647-A1CB-7473CEB1A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D75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D75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D758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D758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D758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D7584"/>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D758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D7584"/>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D758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D758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D758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D758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D758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D758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D758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D758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D758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D7584"/>
    <w:rPr>
      <w:rFonts w:eastAsiaTheme="majorEastAsia" w:cstheme="majorBidi"/>
      <w:color w:val="272727" w:themeColor="text1" w:themeTint="D8"/>
    </w:rPr>
  </w:style>
  <w:style w:type="paragraph" w:styleId="Titolo">
    <w:name w:val="Title"/>
    <w:basedOn w:val="Normale"/>
    <w:next w:val="Normale"/>
    <w:link w:val="TitoloCarattere"/>
    <w:uiPriority w:val="10"/>
    <w:qFormat/>
    <w:rsid w:val="009D7584"/>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D758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D7584"/>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D758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D758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D7584"/>
    <w:rPr>
      <w:i/>
      <w:iCs/>
      <w:color w:val="404040" w:themeColor="text1" w:themeTint="BF"/>
    </w:rPr>
  </w:style>
  <w:style w:type="paragraph" w:styleId="Paragrafoelenco">
    <w:name w:val="List Paragraph"/>
    <w:basedOn w:val="Normale"/>
    <w:uiPriority w:val="34"/>
    <w:qFormat/>
    <w:rsid w:val="009D7584"/>
    <w:pPr>
      <w:ind w:left="720"/>
      <w:contextualSpacing/>
    </w:pPr>
  </w:style>
  <w:style w:type="character" w:styleId="Enfasiintensa">
    <w:name w:val="Intense Emphasis"/>
    <w:basedOn w:val="Carpredefinitoparagrafo"/>
    <w:uiPriority w:val="21"/>
    <w:qFormat/>
    <w:rsid w:val="009D7584"/>
    <w:rPr>
      <w:i/>
      <w:iCs/>
      <w:color w:val="0F4761" w:themeColor="accent1" w:themeShade="BF"/>
    </w:rPr>
  </w:style>
  <w:style w:type="paragraph" w:styleId="Citazioneintensa">
    <w:name w:val="Intense Quote"/>
    <w:basedOn w:val="Normale"/>
    <w:next w:val="Normale"/>
    <w:link w:val="CitazioneintensaCarattere"/>
    <w:uiPriority w:val="30"/>
    <w:qFormat/>
    <w:rsid w:val="009D75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D7584"/>
    <w:rPr>
      <w:i/>
      <w:iCs/>
      <w:color w:val="0F4761" w:themeColor="accent1" w:themeShade="BF"/>
    </w:rPr>
  </w:style>
  <w:style w:type="character" w:styleId="Riferimentointenso">
    <w:name w:val="Intense Reference"/>
    <w:basedOn w:val="Carpredefinitoparagrafo"/>
    <w:uiPriority w:val="32"/>
    <w:qFormat/>
    <w:rsid w:val="009D7584"/>
    <w:rPr>
      <w:b/>
      <w:bCs/>
      <w:smallCaps/>
      <w:color w:val="0F4761" w:themeColor="accent1" w:themeShade="BF"/>
      <w:spacing w:val="5"/>
    </w:rPr>
  </w:style>
  <w:style w:type="table" w:styleId="Grigliatabella">
    <w:name w:val="Table Grid"/>
    <w:basedOn w:val="Tabellanormale"/>
    <w:uiPriority w:val="39"/>
    <w:rsid w:val="009D7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lencocorrente1">
    <w:name w:val="Elenco corrente1"/>
    <w:uiPriority w:val="99"/>
    <w:rsid w:val="00380667"/>
    <w:pPr>
      <w:numPr>
        <w:numId w:val="4"/>
      </w:numPr>
    </w:pPr>
  </w:style>
  <w:style w:type="table" w:styleId="Tabellasemplice-3">
    <w:name w:val="Plain Table 3"/>
    <w:basedOn w:val="Tabellanormale"/>
    <w:uiPriority w:val="43"/>
    <w:rsid w:val="0038066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4">
    <w:name w:val="Plain Table 4"/>
    <w:basedOn w:val="Tabellanormale"/>
    <w:uiPriority w:val="44"/>
    <w:rsid w:val="0038066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reformattatoHTML">
    <w:name w:val="HTML Preformatted"/>
    <w:basedOn w:val="Normale"/>
    <w:link w:val="PreformattatoHTMLCarattere"/>
    <w:uiPriority w:val="99"/>
    <w:semiHidden/>
    <w:unhideWhenUsed/>
    <w:rsid w:val="00400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it-IT"/>
      <w14:ligatures w14:val="none"/>
    </w:rPr>
  </w:style>
  <w:style w:type="character" w:customStyle="1" w:styleId="PreformattatoHTMLCarattere">
    <w:name w:val="Preformattato HTML Carattere"/>
    <w:basedOn w:val="Carpredefinitoparagrafo"/>
    <w:link w:val="PreformattatoHTML"/>
    <w:uiPriority w:val="99"/>
    <w:semiHidden/>
    <w:rsid w:val="0040003D"/>
    <w:rPr>
      <w:rFonts w:ascii="Courier New" w:eastAsia="Times New Roman" w:hAnsi="Courier New" w:cs="Courier New"/>
      <w:kern w:val="0"/>
      <w:sz w:val="20"/>
      <w:szCs w:val="20"/>
      <w:lang w:eastAsia="it-IT"/>
      <w14:ligatures w14:val="none"/>
    </w:rPr>
  </w:style>
  <w:style w:type="character" w:customStyle="1" w:styleId="y2iqfc">
    <w:name w:val="y2iqfc"/>
    <w:basedOn w:val="Carpredefinitoparagrafo"/>
    <w:rsid w:val="0040003D"/>
  </w:style>
  <w:style w:type="numbering" w:customStyle="1" w:styleId="Elencocorrente2">
    <w:name w:val="Elenco corrente2"/>
    <w:uiPriority w:val="99"/>
    <w:rsid w:val="004B3ED3"/>
    <w:pPr>
      <w:numPr>
        <w:numId w:val="7"/>
      </w:numPr>
    </w:pPr>
  </w:style>
  <w:style w:type="paragraph" w:styleId="Pidipagina">
    <w:name w:val="footer"/>
    <w:basedOn w:val="Normale"/>
    <w:link w:val="PidipaginaCarattere"/>
    <w:uiPriority w:val="99"/>
    <w:unhideWhenUsed/>
    <w:rsid w:val="00907B41"/>
    <w:pPr>
      <w:tabs>
        <w:tab w:val="center" w:pos="4819"/>
        <w:tab w:val="right" w:pos="9638"/>
      </w:tabs>
    </w:pPr>
  </w:style>
  <w:style w:type="character" w:customStyle="1" w:styleId="PidipaginaCarattere">
    <w:name w:val="Piè di pagina Carattere"/>
    <w:basedOn w:val="Carpredefinitoparagrafo"/>
    <w:link w:val="Pidipagina"/>
    <w:uiPriority w:val="99"/>
    <w:rsid w:val="00907B41"/>
  </w:style>
  <w:style w:type="character" w:styleId="Numeropagina">
    <w:name w:val="page number"/>
    <w:basedOn w:val="Carpredefinitoparagrafo"/>
    <w:uiPriority w:val="99"/>
    <w:semiHidden/>
    <w:unhideWhenUsed/>
    <w:rsid w:val="00907B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TotalTime>
  <Pages>8</Pages>
  <Words>1606</Words>
  <Characters>9159</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Aufiero</dc:creator>
  <cp:keywords/>
  <dc:description/>
  <cp:lastModifiedBy>Utente di Microsoft Office</cp:lastModifiedBy>
  <cp:revision>33</cp:revision>
  <dcterms:created xsi:type="dcterms:W3CDTF">2026-02-02T08:50:00Z</dcterms:created>
  <dcterms:modified xsi:type="dcterms:W3CDTF">2026-02-03T10:04:00Z</dcterms:modified>
</cp:coreProperties>
</file>